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71632B" w14:textId="459A12C4" w:rsidR="00280D86" w:rsidRPr="00923B2A" w:rsidRDefault="00923B2A" w:rsidP="00923B2A">
      <w:pPr>
        <w:tabs>
          <w:tab w:val="left" w:pos="3165"/>
        </w:tabs>
        <w:ind w:left="3165" w:hanging="3165"/>
      </w:pPr>
      <w:r w:rsidRPr="00923B2A">
        <w:tab/>
      </w:r>
      <w:r w:rsidRPr="00923B2A">
        <w:rPr>
          <w:noProof/>
        </w:rPr>
        <w:drawing>
          <wp:anchor distT="0" distB="0" distL="0" distR="0" simplePos="0" relativeHeight="251658240" behindDoc="1" locked="0" layoutInCell="1" hidden="0" allowOverlap="1" wp14:anchorId="55DE238E" wp14:editId="4606D0DB">
            <wp:simplePos x="0" y="0"/>
            <wp:positionH relativeFrom="column">
              <wp:posOffset>-1080134</wp:posOffset>
            </wp:positionH>
            <wp:positionV relativeFrom="paragraph">
              <wp:posOffset>-1137284</wp:posOffset>
            </wp:positionV>
            <wp:extent cx="7772400" cy="10363201"/>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772400" cy="10363201"/>
                    </a:xfrm>
                    <a:prstGeom prst="rect">
                      <a:avLst/>
                    </a:prstGeom>
                    <a:ln/>
                  </pic:spPr>
                </pic:pic>
              </a:graphicData>
            </a:graphic>
          </wp:anchor>
        </w:drawing>
      </w:r>
    </w:p>
    <w:p w14:paraId="35F646E2" w14:textId="4AB7329B" w:rsidR="00280D86" w:rsidRPr="00923B2A" w:rsidRDefault="00442B9C" w:rsidP="00923B2A">
      <w:r w:rsidRPr="00923B2A">
        <w:rPr>
          <w:rFonts w:cs="Arial"/>
          <w:noProof/>
          <w:color w:val="000000" w:themeColor="text1"/>
        </w:rPr>
        <mc:AlternateContent>
          <mc:Choice Requires="wps">
            <w:drawing>
              <wp:anchor distT="0" distB="0" distL="114300" distR="114300" simplePos="0" relativeHeight="251663360" behindDoc="1" locked="0" layoutInCell="1" allowOverlap="1" wp14:anchorId="7D71F7BD" wp14:editId="2CC4C0D6">
                <wp:simplePos x="0" y="0"/>
                <wp:positionH relativeFrom="column">
                  <wp:posOffset>-667385</wp:posOffset>
                </wp:positionH>
                <wp:positionV relativeFrom="paragraph">
                  <wp:posOffset>1710690</wp:posOffset>
                </wp:positionV>
                <wp:extent cx="3117850" cy="790575"/>
                <wp:effectExtent l="0" t="0" r="0" b="9525"/>
                <wp:wrapNone/>
                <wp:docPr id="1173016463" name="Rectangle 1">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noChangeArrowheads="1"/>
                      </wps:cNvSpPr>
                      <wps:spPr bwMode="auto">
                        <a:xfrm>
                          <a:off x="0" y="0"/>
                          <a:ext cx="3117850" cy="79057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05FDCD16" w14:textId="77777777" w:rsidR="00923B2A" w:rsidRPr="002F5754" w:rsidRDefault="00923B2A" w:rsidP="00442B9C">
                            <w:pPr>
                              <w:kinsoku w:val="0"/>
                              <w:overflowPunct w:val="0"/>
                              <w:textAlignment w:val="baseline"/>
                              <w:rPr>
                                <w:rFonts w:eastAsia="Georgia" w:cstheme="majorHAnsi"/>
                                <w:b/>
                                <w:bCs/>
                                <w:color w:val="FFFFFF" w:themeColor="background1"/>
                                <w:kern w:val="24"/>
                                <w:sz w:val="96"/>
                                <w:szCs w:val="72"/>
                              </w:rPr>
                            </w:pPr>
                            <w:r w:rsidRPr="002F5754">
                              <w:rPr>
                                <w:rFonts w:eastAsia="Georgia" w:cstheme="majorHAnsi"/>
                                <w:b/>
                                <w:bCs/>
                                <w:color w:val="FFFFFF" w:themeColor="background1"/>
                                <w:kern w:val="24"/>
                                <w:sz w:val="96"/>
                                <w:szCs w:val="72"/>
                              </w:rPr>
                              <w:t xml:space="preserve">MANUAL </w:t>
                            </w:r>
                          </w:p>
                        </w:txbxContent>
                      </wps:txbx>
                      <wps:bodyPr vert="horz" wrap="square" lIns="91440" tIns="45720" rIns="91440" bIns="45720" numCol="1" rtlCol="0" anchor="ctr" anchorCtr="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D71F7BD" id="Rectangle 1" o:spid="_x0000_s1026" alt="&quot;&quot;" style="position:absolute;margin-left:-52.55pt;margin-top:134.7pt;width:245.5pt;height:62.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" filled="f" fillcolor="#4f81bd [3204]" stroked="f" strokecolor="black [3213]">
                <v:shadow color="#eeece1 [3214]"/>
                <o:lock v:ext="edit" grouping="t"/>
                <v:textbox>
                  <w:txbxContent>
                    <w:p w14:paraId="05FDCD16" w14:textId="77777777" w:rsidR="00923B2A" w:rsidRPr="002F5754" w:rsidRDefault="00923B2A" w:rsidP="00442B9C">
                      <w:pPr>
                        <w:kinsoku w:val="0"/>
                        <w:overflowPunct w:val="0"/>
                        <w:textAlignment w:val="baseline"/>
                        <w:rPr>
                          <w:rFonts w:eastAsia="Georgia" w:cstheme="majorHAnsi"/>
                          <w:b/>
                          <w:bCs/>
                          <w:color w:val="FFFFFF" w:themeColor="background1"/>
                          <w:kern w:val="24"/>
                          <w:sz w:val="96"/>
                          <w:szCs w:val="72"/>
                        </w:rPr>
                      </w:pPr>
                      <w:r w:rsidRPr="002F5754">
                        <w:rPr>
                          <w:rFonts w:eastAsia="Georgia" w:cstheme="majorHAnsi"/>
                          <w:b/>
                          <w:bCs/>
                          <w:color w:val="FFFFFF" w:themeColor="background1"/>
                          <w:kern w:val="24"/>
                          <w:sz w:val="96"/>
                          <w:szCs w:val="72"/>
                        </w:rPr>
                        <w:t xml:space="preserve">MANUAL </w:t>
                      </w:r>
                    </w:p>
                  </w:txbxContent>
                </v:textbox>
              </v:rect>
            </w:pict>
          </mc:Fallback>
        </mc:AlternateContent>
      </w:r>
      <w:r w:rsidRPr="00923B2A">
        <w:rPr>
          <w:rFonts w:cs="Arial"/>
          <w:noProof/>
          <w:color w:val="000000" w:themeColor="text1"/>
        </w:rPr>
        <mc:AlternateContent>
          <mc:Choice Requires="wps">
            <w:drawing>
              <wp:anchor distT="0" distB="0" distL="114300" distR="114300" simplePos="0" relativeHeight="251667456" behindDoc="1" locked="0" layoutInCell="1" allowOverlap="1" wp14:anchorId="303B9C25" wp14:editId="0D6C203E">
                <wp:simplePos x="0" y="0"/>
                <wp:positionH relativeFrom="column">
                  <wp:posOffset>-667385</wp:posOffset>
                </wp:positionH>
                <wp:positionV relativeFrom="paragraph">
                  <wp:posOffset>3596640</wp:posOffset>
                </wp:positionV>
                <wp:extent cx="3548418" cy="327547"/>
                <wp:effectExtent l="0" t="0" r="0" b="0"/>
                <wp:wrapNone/>
                <wp:docPr id="1913494086" name="Rectangle 1">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noChangeArrowheads="1"/>
                      </wps:cNvSpPr>
                      <wps:spPr bwMode="auto">
                        <a:xfrm>
                          <a:off x="0" y="0"/>
                          <a:ext cx="3548418" cy="327547"/>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653D47A0" w14:textId="5928B1F2" w:rsidR="00923B2A" w:rsidRPr="00F5408A" w:rsidRDefault="00923B2A" w:rsidP="00442B9C">
                            <w:pPr>
                              <w:kinsoku w:val="0"/>
                              <w:overflowPunct w:val="0"/>
                              <w:textAlignment w:val="baseline"/>
                              <w:rPr>
                                <w:rFonts w:eastAsia="Georgia"/>
                                <w:b/>
                                <w:bCs/>
                                <w:color w:val="FFFFFF" w:themeColor="background1"/>
                                <w:sz w:val="32"/>
                                <w:szCs w:val="32"/>
                              </w:rPr>
                            </w:pPr>
                            <w:r w:rsidRPr="00F5408A">
                              <w:rPr>
                                <w:rFonts w:eastAsia="Georgia"/>
                                <w:b/>
                                <w:bCs/>
                                <w:color w:val="FFFFFF" w:themeColor="background1"/>
                                <w:sz w:val="32"/>
                                <w:szCs w:val="32"/>
                              </w:rPr>
                              <w:t xml:space="preserve">Versión </w:t>
                            </w:r>
                            <w:r>
                              <w:rPr>
                                <w:rFonts w:eastAsia="Georgia"/>
                                <w:b/>
                                <w:bCs/>
                                <w:color w:val="FFFFFF" w:themeColor="background1"/>
                                <w:sz w:val="32"/>
                                <w:szCs w:val="32"/>
                              </w:rPr>
                              <w:t xml:space="preserve">3 </w:t>
                            </w:r>
                            <w:r w:rsidRPr="00F5408A">
                              <w:rPr>
                                <w:rFonts w:eastAsia="Georgia"/>
                                <w:b/>
                                <w:bCs/>
                                <w:color w:val="FFFFFF" w:themeColor="background1"/>
                                <w:sz w:val="32"/>
                                <w:szCs w:val="32"/>
                              </w:rPr>
                              <w:t xml:space="preserve">Fecha </w:t>
                            </w:r>
                            <w:r w:rsidR="00924432">
                              <w:rPr>
                                <w:rFonts w:eastAsia="Georgia"/>
                                <w:b/>
                                <w:bCs/>
                                <w:color w:val="FFFFFF" w:themeColor="background1"/>
                                <w:sz w:val="32"/>
                                <w:szCs w:val="32"/>
                              </w:rPr>
                              <w:t>24</w:t>
                            </w:r>
                            <w:r w:rsidRPr="00F5408A">
                              <w:rPr>
                                <w:rFonts w:eastAsia="Georgia"/>
                                <w:b/>
                                <w:bCs/>
                                <w:color w:val="FFFFFF" w:themeColor="background1"/>
                                <w:sz w:val="32"/>
                                <w:szCs w:val="32"/>
                              </w:rPr>
                              <w:t>/</w:t>
                            </w:r>
                            <w:r>
                              <w:rPr>
                                <w:rFonts w:eastAsia="Georgia"/>
                                <w:b/>
                                <w:bCs/>
                                <w:color w:val="FFFFFF" w:themeColor="background1"/>
                                <w:sz w:val="32"/>
                                <w:szCs w:val="32"/>
                              </w:rPr>
                              <w:t>07</w:t>
                            </w:r>
                            <w:r w:rsidRPr="00F5408A">
                              <w:rPr>
                                <w:rFonts w:eastAsia="Georgia"/>
                                <w:b/>
                                <w:bCs/>
                                <w:color w:val="FFFFFF" w:themeColor="background1"/>
                                <w:sz w:val="32"/>
                                <w:szCs w:val="32"/>
                              </w:rPr>
                              <w:t>/</w:t>
                            </w:r>
                            <w:r>
                              <w:rPr>
                                <w:rFonts w:eastAsia="Georgia"/>
                                <w:b/>
                                <w:bCs/>
                                <w:color w:val="FFFFFF" w:themeColor="background1"/>
                                <w:sz w:val="32"/>
                                <w:szCs w:val="32"/>
                              </w:rPr>
                              <w:t>2026</w:t>
                            </w:r>
                          </w:p>
                          <w:p w14:paraId="7AF1A04F" w14:textId="77777777" w:rsidR="00923B2A" w:rsidRPr="00F5408A" w:rsidRDefault="00923B2A" w:rsidP="00442B9C">
                            <w:pPr>
                              <w:kinsoku w:val="0"/>
                              <w:overflowPunct w:val="0"/>
                              <w:textAlignment w:val="baseline"/>
                              <w:rPr>
                                <w:rFonts w:eastAsia="Georgia"/>
                                <w:color w:val="FFFFFF" w:themeColor="background1"/>
                              </w:rPr>
                            </w:pPr>
                          </w:p>
                          <w:p w14:paraId="229FF914" w14:textId="77777777" w:rsidR="00923B2A" w:rsidRPr="00F5408A" w:rsidRDefault="00923B2A" w:rsidP="00442B9C">
                            <w:pPr>
                              <w:kinsoku w:val="0"/>
                              <w:overflowPunct w:val="0"/>
                              <w:textAlignment w:val="baseline"/>
                              <w:rPr>
                                <w:rFonts w:eastAsia="Georgia"/>
                                <w:color w:val="FFFFFF" w:themeColor="background1"/>
                              </w:rPr>
                            </w:pPr>
                          </w:p>
                        </w:txbxContent>
                      </wps:txbx>
                      <wps:bodyPr vert="horz" wrap="square" lIns="91440" tIns="45720" rIns="91440" bIns="45720" numCol="1" rtlCol="0" anchor="ctr" anchorCtr="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03B9C25" id="_x0000_s1027" style="position:absolute;margin-left:-52.55pt;margin-top:283.2pt;width:279.4pt;height:25.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" filled="f" fillcolor="#4f81bd [3204]" stroked="f" strokecolor="black [3213]">
                <v:shadow color="#eeece1 [3214]"/>
                <o:lock v:ext="edit" grouping="t"/>
                <v:textbox>
                  <w:txbxContent>
                    <w:p w14:paraId="653D47A0" w14:textId="5928B1F2" w:rsidR="00923B2A" w:rsidRPr="00F5408A" w:rsidRDefault="00923B2A" w:rsidP="00442B9C">
                      <w:pPr>
                        <w:kinsoku w:val="0"/>
                        <w:overflowPunct w:val="0"/>
                        <w:textAlignment w:val="baseline"/>
                        <w:rPr>
                          <w:rFonts w:eastAsia="Georgia"/>
                          <w:b/>
                          <w:bCs/>
                          <w:color w:val="FFFFFF" w:themeColor="background1"/>
                          <w:sz w:val="32"/>
                          <w:szCs w:val="32"/>
                        </w:rPr>
                      </w:pPr>
                      <w:r w:rsidRPr="00F5408A">
                        <w:rPr>
                          <w:rFonts w:eastAsia="Georgia"/>
                          <w:b/>
                          <w:bCs/>
                          <w:color w:val="FFFFFF" w:themeColor="background1"/>
                          <w:sz w:val="32"/>
                          <w:szCs w:val="32"/>
                        </w:rPr>
                        <w:t xml:space="preserve">Versión </w:t>
                      </w:r>
                      <w:r>
                        <w:rPr>
                          <w:rFonts w:eastAsia="Georgia"/>
                          <w:b/>
                          <w:bCs/>
                          <w:color w:val="FFFFFF" w:themeColor="background1"/>
                          <w:sz w:val="32"/>
                          <w:szCs w:val="32"/>
                        </w:rPr>
                        <w:t xml:space="preserve">3 </w:t>
                      </w:r>
                      <w:r w:rsidRPr="00F5408A">
                        <w:rPr>
                          <w:rFonts w:eastAsia="Georgia"/>
                          <w:b/>
                          <w:bCs/>
                          <w:color w:val="FFFFFF" w:themeColor="background1"/>
                          <w:sz w:val="32"/>
                          <w:szCs w:val="32"/>
                        </w:rPr>
                        <w:t xml:space="preserve">Fecha </w:t>
                      </w:r>
                      <w:r w:rsidR="00924432">
                        <w:rPr>
                          <w:rFonts w:eastAsia="Georgia"/>
                          <w:b/>
                          <w:bCs/>
                          <w:color w:val="FFFFFF" w:themeColor="background1"/>
                          <w:sz w:val="32"/>
                          <w:szCs w:val="32"/>
                        </w:rPr>
                        <w:t>24</w:t>
                      </w:r>
                      <w:r w:rsidRPr="00F5408A">
                        <w:rPr>
                          <w:rFonts w:eastAsia="Georgia"/>
                          <w:b/>
                          <w:bCs/>
                          <w:color w:val="FFFFFF" w:themeColor="background1"/>
                          <w:sz w:val="32"/>
                          <w:szCs w:val="32"/>
                        </w:rPr>
                        <w:t>/</w:t>
                      </w:r>
                      <w:r>
                        <w:rPr>
                          <w:rFonts w:eastAsia="Georgia"/>
                          <w:b/>
                          <w:bCs/>
                          <w:color w:val="FFFFFF" w:themeColor="background1"/>
                          <w:sz w:val="32"/>
                          <w:szCs w:val="32"/>
                        </w:rPr>
                        <w:t>07</w:t>
                      </w:r>
                      <w:r w:rsidRPr="00F5408A">
                        <w:rPr>
                          <w:rFonts w:eastAsia="Georgia"/>
                          <w:b/>
                          <w:bCs/>
                          <w:color w:val="FFFFFF" w:themeColor="background1"/>
                          <w:sz w:val="32"/>
                          <w:szCs w:val="32"/>
                        </w:rPr>
                        <w:t>/</w:t>
                      </w:r>
                      <w:r>
                        <w:rPr>
                          <w:rFonts w:eastAsia="Georgia"/>
                          <w:b/>
                          <w:bCs/>
                          <w:color w:val="FFFFFF" w:themeColor="background1"/>
                          <w:sz w:val="32"/>
                          <w:szCs w:val="32"/>
                        </w:rPr>
                        <w:t>2026</w:t>
                      </w:r>
                    </w:p>
                    <w:p w14:paraId="7AF1A04F" w14:textId="77777777" w:rsidR="00923B2A" w:rsidRPr="00F5408A" w:rsidRDefault="00923B2A" w:rsidP="00442B9C">
                      <w:pPr>
                        <w:kinsoku w:val="0"/>
                        <w:overflowPunct w:val="0"/>
                        <w:textAlignment w:val="baseline"/>
                        <w:rPr>
                          <w:rFonts w:eastAsia="Georgia"/>
                          <w:color w:val="FFFFFF" w:themeColor="background1"/>
                        </w:rPr>
                      </w:pPr>
                    </w:p>
                    <w:p w14:paraId="229FF914" w14:textId="77777777" w:rsidR="00923B2A" w:rsidRPr="00F5408A" w:rsidRDefault="00923B2A" w:rsidP="00442B9C">
                      <w:pPr>
                        <w:kinsoku w:val="0"/>
                        <w:overflowPunct w:val="0"/>
                        <w:textAlignment w:val="baseline"/>
                        <w:rPr>
                          <w:rFonts w:eastAsia="Georgia"/>
                          <w:color w:val="FFFFFF" w:themeColor="background1"/>
                        </w:rPr>
                      </w:pPr>
                    </w:p>
                  </w:txbxContent>
                </v:textbox>
              </v:rect>
            </w:pict>
          </mc:Fallback>
        </mc:AlternateContent>
      </w:r>
      <w:r w:rsidRPr="00923B2A">
        <w:rPr>
          <w:rFonts w:cs="Arial"/>
          <w:noProof/>
          <w:color w:val="000000" w:themeColor="text1"/>
        </w:rPr>
        <mc:AlternateContent>
          <mc:Choice Requires="wps">
            <w:drawing>
              <wp:anchor distT="0" distB="0" distL="114300" distR="114300" simplePos="0" relativeHeight="251665408" behindDoc="1" locked="0" layoutInCell="1" allowOverlap="1" wp14:anchorId="4BF03BBD" wp14:editId="389D68D3">
                <wp:simplePos x="0" y="0"/>
                <wp:positionH relativeFrom="column">
                  <wp:posOffset>-768985</wp:posOffset>
                </wp:positionH>
                <wp:positionV relativeFrom="paragraph">
                  <wp:posOffset>2713990</wp:posOffset>
                </wp:positionV>
                <wp:extent cx="4421874" cy="857250"/>
                <wp:effectExtent l="0" t="0" r="0" b="0"/>
                <wp:wrapNone/>
                <wp:docPr id="735235462" name="Rectangle 1">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noChangeArrowheads="1"/>
                      </wps:cNvSpPr>
                      <wps:spPr bwMode="auto">
                        <a:xfrm>
                          <a:off x="0" y="0"/>
                          <a:ext cx="4421874" cy="8572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04767E06" w14:textId="63D6B129" w:rsidR="00923B2A" w:rsidRPr="00002969" w:rsidRDefault="00923B2A" w:rsidP="00442B9C">
                            <w:pPr>
                              <w:kinsoku w:val="0"/>
                              <w:overflowPunct w:val="0"/>
                              <w:textAlignment w:val="baseline"/>
                              <w:rPr>
                                <w:rFonts w:eastAsia="Georgia" w:cstheme="majorHAnsi"/>
                                <w:b/>
                                <w:bCs/>
                                <w:color w:val="FFFFFF" w:themeColor="background1"/>
                                <w:kern w:val="24"/>
                                <w:sz w:val="48"/>
                                <w:szCs w:val="48"/>
                              </w:rPr>
                            </w:pPr>
                            <w:r w:rsidRPr="00002969">
                              <w:rPr>
                                <w:rFonts w:eastAsia="Georgia" w:cstheme="majorHAnsi"/>
                                <w:b/>
                                <w:bCs/>
                                <w:color w:val="FFFFFF" w:themeColor="background1"/>
                                <w:kern w:val="24"/>
                                <w:sz w:val="48"/>
                                <w:szCs w:val="48"/>
                              </w:rPr>
                              <w:t xml:space="preserve">POLÍTICAS </w:t>
                            </w:r>
                            <w:r>
                              <w:rPr>
                                <w:rFonts w:eastAsia="Georgia" w:cstheme="majorHAnsi"/>
                                <w:b/>
                                <w:bCs/>
                                <w:color w:val="FFFFFF" w:themeColor="background1"/>
                                <w:kern w:val="24"/>
                                <w:sz w:val="48"/>
                                <w:szCs w:val="48"/>
                              </w:rPr>
                              <w:t xml:space="preserve">DE </w:t>
                            </w:r>
                            <w:r w:rsidRPr="00002969">
                              <w:rPr>
                                <w:rFonts w:eastAsia="Georgia" w:cstheme="majorHAnsi"/>
                                <w:b/>
                                <w:bCs/>
                                <w:color w:val="FFFFFF" w:themeColor="background1"/>
                                <w:kern w:val="24"/>
                                <w:sz w:val="48"/>
                                <w:szCs w:val="48"/>
                              </w:rPr>
                              <w:t xml:space="preserve">SEGURIDAD DE LA INFORMACIÓN </w:t>
                            </w:r>
                          </w:p>
                          <w:p w14:paraId="50CD4FD8" w14:textId="77777777" w:rsidR="00923B2A" w:rsidRPr="00002969" w:rsidRDefault="00923B2A" w:rsidP="00442B9C">
                            <w:pPr>
                              <w:kinsoku w:val="0"/>
                              <w:overflowPunct w:val="0"/>
                              <w:textAlignment w:val="baseline"/>
                              <w:rPr>
                                <w:rFonts w:asciiTheme="majorHAnsi" w:eastAsia="Georgia" w:hAnsiTheme="majorHAnsi" w:cstheme="majorHAnsi"/>
                                <w:b/>
                                <w:bCs/>
                                <w:color w:val="FFFFFF" w:themeColor="background1"/>
                                <w:kern w:val="24"/>
                                <w:sz w:val="48"/>
                                <w:szCs w:val="48"/>
                              </w:rPr>
                            </w:pPr>
                          </w:p>
                          <w:p w14:paraId="6F7CFCFD" w14:textId="77777777" w:rsidR="00923B2A" w:rsidRPr="00002969" w:rsidRDefault="00923B2A" w:rsidP="00442B9C">
                            <w:pPr>
                              <w:kinsoku w:val="0"/>
                              <w:overflowPunct w:val="0"/>
                              <w:textAlignment w:val="baseline"/>
                              <w:rPr>
                                <w:rFonts w:asciiTheme="majorHAnsi" w:eastAsia="Georgia" w:hAnsiTheme="majorHAnsi" w:cstheme="majorHAnsi"/>
                                <w:b/>
                                <w:bCs/>
                                <w:color w:val="FFFFFF" w:themeColor="background1"/>
                                <w:kern w:val="24"/>
                                <w:sz w:val="48"/>
                                <w:szCs w:val="48"/>
                              </w:rPr>
                            </w:pPr>
                          </w:p>
                        </w:txbxContent>
                      </wps:txbx>
                      <wps:bodyPr vert="horz" wrap="square" lIns="91440" tIns="45720" rIns="91440" bIns="45720" numCol="1" rtlCol="0" anchor="ctr" anchorCtr="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BF03BBD" id="_x0000_s1028" alt="&quot;&quot;" style="position:absolute;margin-left:-60.55pt;margin-top:213.7pt;width:348.2pt;height:6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" filled="f" fillcolor="#4f81bd [3204]" stroked="f" strokecolor="black [3213]">
                <v:shadow color="#eeece1 [3214]"/>
                <o:lock v:ext="edit" grouping="t"/>
                <v:textbox>
                  <w:txbxContent>
                    <w:p w14:paraId="04767E06" w14:textId="63D6B129" w:rsidR="00923B2A" w:rsidRPr="00002969" w:rsidRDefault="00923B2A" w:rsidP="00442B9C">
                      <w:pPr>
                        <w:kinsoku w:val="0"/>
                        <w:overflowPunct w:val="0"/>
                        <w:textAlignment w:val="baseline"/>
                        <w:rPr>
                          <w:rFonts w:eastAsia="Georgia" w:cstheme="majorHAnsi"/>
                          <w:b/>
                          <w:bCs/>
                          <w:color w:val="FFFFFF" w:themeColor="background1"/>
                          <w:kern w:val="24"/>
                          <w:sz w:val="48"/>
                          <w:szCs w:val="48"/>
                        </w:rPr>
                      </w:pPr>
                      <w:r w:rsidRPr="00002969">
                        <w:rPr>
                          <w:rFonts w:eastAsia="Georgia" w:cstheme="majorHAnsi"/>
                          <w:b/>
                          <w:bCs/>
                          <w:color w:val="FFFFFF" w:themeColor="background1"/>
                          <w:kern w:val="24"/>
                          <w:sz w:val="48"/>
                          <w:szCs w:val="48"/>
                        </w:rPr>
                        <w:t xml:space="preserve">POLÍTICAS </w:t>
                      </w:r>
                      <w:r>
                        <w:rPr>
                          <w:rFonts w:eastAsia="Georgia" w:cstheme="majorHAnsi"/>
                          <w:b/>
                          <w:bCs/>
                          <w:color w:val="FFFFFF" w:themeColor="background1"/>
                          <w:kern w:val="24"/>
                          <w:sz w:val="48"/>
                          <w:szCs w:val="48"/>
                        </w:rPr>
                        <w:t xml:space="preserve">DE </w:t>
                      </w:r>
                      <w:r w:rsidRPr="00002969">
                        <w:rPr>
                          <w:rFonts w:eastAsia="Georgia" w:cstheme="majorHAnsi"/>
                          <w:b/>
                          <w:bCs/>
                          <w:color w:val="FFFFFF" w:themeColor="background1"/>
                          <w:kern w:val="24"/>
                          <w:sz w:val="48"/>
                          <w:szCs w:val="48"/>
                        </w:rPr>
                        <w:t xml:space="preserve">SEGURIDAD DE LA INFORMACIÓN </w:t>
                      </w:r>
                    </w:p>
                    <w:p w14:paraId="50CD4FD8" w14:textId="77777777" w:rsidR="00923B2A" w:rsidRPr="00002969" w:rsidRDefault="00923B2A" w:rsidP="00442B9C">
                      <w:pPr>
                        <w:kinsoku w:val="0"/>
                        <w:overflowPunct w:val="0"/>
                        <w:textAlignment w:val="baseline"/>
                        <w:rPr>
                          <w:rFonts w:asciiTheme="majorHAnsi" w:eastAsia="Georgia" w:hAnsiTheme="majorHAnsi" w:cstheme="majorHAnsi"/>
                          <w:b/>
                          <w:bCs/>
                          <w:color w:val="FFFFFF" w:themeColor="background1"/>
                          <w:kern w:val="24"/>
                          <w:sz w:val="48"/>
                          <w:szCs w:val="48"/>
                        </w:rPr>
                      </w:pPr>
                    </w:p>
                    <w:p w14:paraId="6F7CFCFD" w14:textId="77777777" w:rsidR="00923B2A" w:rsidRPr="00002969" w:rsidRDefault="00923B2A" w:rsidP="00442B9C">
                      <w:pPr>
                        <w:kinsoku w:val="0"/>
                        <w:overflowPunct w:val="0"/>
                        <w:textAlignment w:val="baseline"/>
                        <w:rPr>
                          <w:rFonts w:asciiTheme="majorHAnsi" w:eastAsia="Georgia" w:hAnsiTheme="majorHAnsi" w:cstheme="majorHAnsi"/>
                          <w:b/>
                          <w:bCs/>
                          <w:color w:val="FFFFFF" w:themeColor="background1"/>
                          <w:kern w:val="24"/>
                          <w:sz w:val="48"/>
                          <w:szCs w:val="48"/>
                        </w:rPr>
                      </w:pPr>
                    </w:p>
                  </w:txbxContent>
                </v:textbox>
              </v:rect>
            </w:pict>
          </mc:Fallback>
        </mc:AlternateContent>
      </w:r>
      <w:r w:rsidRPr="00923B2A">
        <w:br w:type="column"/>
      </w:r>
      <w:r w:rsidRPr="00923B2A">
        <w:rPr>
          <w:b/>
          <w:bCs/>
        </w:rPr>
        <w:lastRenderedPageBreak/>
        <w:t>CONTENIDO</w:t>
      </w:r>
      <w:r w:rsidRPr="00923B2A">
        <w:rPr>
          <w:noProof/>
        </w:rPr>
        <mc:AlternateContent>
          <mc:Choice Requires="wps">
            <w:drawing>
              <wp:anchor distT="0" distB="0" distL="0" distR="0" simplePos="0" relativeHeight="251659264" behindDoc="1" locked="0" layoutInCell="1" hidden="0" allowOverlap="1" wp14:anchorId="0E874C56" wp14:editId="77882C7F">
                <wp:simplePos x="0" y="0"/>
                <wp:positionH relativeFrom="column">
                  <wp:posOffset>-698948</wp:posOffset>
                </wp:positionH>
                <wp:positionV relativeFrom="paragraph">
                  <wp:posOffset>3680910</wp:posOffset>
                </wp:positionV>
                <wp:extent cx="3557943" cy="337072"/>
                <wp:effectExtent l="0" t="0" r="0" b="0"/>
                <wp:wrapNone/>
                <wp:docPr id="1" name="Rectángulo 1"/>
                <wp:cNvGraphicFramePr/>
                <a:graphic xmlns:a="http://schemas.openxmlformats.org/drawingml/2006/main">
                  <a:graphicData uri="http://schemas.microsoft.com/office/word/2010/wordprocessingShape">
                    <wps:wsp>
                      <wps:cNvSpPr/>
                      <wps:spPr>
                        <a:xfrm>
                          <a:off x="3571791" y="3616227"/>
                          <a:ext cx="3548418" cy="327547"/>
                        </a:xfrm>
                        <a:prstGeom prst="rect">
                          <a:avLst/>
                        </a:prstGeom>
                        <a:noFill/>
                        <a:ln>
                          <a:noFill/>
                        </a:ln>
                      </wps:spPr>
                      <wps:txbx>
                        <w:txbxContent>
                          <w:p w14:paraId="43FD4AA9" w14:textId="77777777" w:rsidR="00923B2A" w:rsidRDefault="00923B2A">
                            <w:pPr>
                              <w:textDirection w:val="btLr"/>
                            </w:pPr>
                            <w:r>
                              <w:rPr>
                                <w:b/>
                                <w:color w:val="FFFFFF"/>
                                <w:sz w:val="32"/>
                              </w:rPr>
                              <w:t>Versión 3 Fecha 17/02/2026</w:t>
                            </w:r>
                          </w:p>
                          <w:p w14:paraId="672618E6" w14:textId="77777777" w:rsidR="00923B2A" w:rsidRDefault="00923B2A">
                            <w:pPr>
                              <w:textDirection w:val="btLr"/>
                            </w:pPr>
                          </w:p>
                          <w:p w14:paraId="3B9611C9" w14:textId="77777777" w:rsidR="00923B2A" w:rsidRDefault="00923B2A">
                            <w:pPr>
                              <w:textDirection w:val="btLr"/>
                            </w:pPr>
                          </w:p>
                        </w:txbxContent>
                      </wps:txbx>
                      <wps:bodyPr spcFirstLastPara="1" wrap="square" lIns="91425" tIns="45700" rIns="91425" bIns="45700"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E874C56" id="Rectángulo 1" o:spid="_x0000_s1029" style="position:absolute;margin-left:-55.05pt;margin-top:289.85pt;width:280.15pt;height:26.55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" filled="f" stroked="f">
                <v:textbox inset="2.53958mm,1.2694mm,2.53958mm,1.2694mm">
                  <w:txbxContent>
                    <w:p w14:paraId="43FD4AA9" w14:textId="77777777" w:rsidR="00923B2A" w:rsidRDefault="00923B2A">
                      <w:pPr>
                        <w:textDirection w:val="btLr"/>
                      </w:pPr>
                      <w:r>
                        <w:rPr>
                          <w:b/>
                          <w:color w:val="FFFFFF"/>
                          <w:sz w:val="32"/>
                        </w:rPr>
                        <w:t>Versión 3 Fecha 17/02/2026</w:t>
                      </w:r>
                    </w:p>
                    <w:p w14:paraId="672618E6" w14:textId="77777777" w:rsidR="00923B2A" w:rsidRDefault="00923B2A">
                      <w:pPr>
                        <w:textDirection w:val="btLr"/>
                      </w:pPr>
                    </w:p>
                    <w:p w14:paraId="3B9611C9" w14:textId="77777777" w:rsidR="00923B2A" w:rsidRDefault="00923B2A">
                      <w:pPr>
                        <w:textDirection w:val="btLr"/>
                      </w:pPr>
                    </w:p>
                  </w:txbxContent>
                </v:textbox>
              </v:rect>
            </w:pict>
          </mc:Fallback>
        </mc:AlternateContent>
      </w:r>
      <w:r w:rsidRPr="00923B2A">
        <w:rPr>
          <w:noProof/>
        </w:rPr>
        <mc:AlternateContent>
          <mc:Choice Requires="wps">
            <w:drawing>
              <wp:anchor distT="0" distB="0" distL="0" distR="0" simplePos="0" relativeHeight="251660288" behindDoc="1" locked="0" layoutInCell="1" hidden="0" allowOverlap="1" wp14:anchorId="3E1FF940" wp14:editId="6BA9E27D">
                <wp:simplePos x="0" y="0"/>
                <wp:positionH relativeFrom="column">
                  <wp:posOffset>-751397</wp:posOffset>
                </wp:positionH>
                <wp:positionV relativeFrom="paragraph">
                  <wp:posOffset>2750453</wp:posOffset>
                </wp:positionV>
                <wp:extent cx="4431399" cy="866775"/>
                <wp:effectExtent l="0" t="0" r="0" b="0"/>
                <wp:wrapNone/>
                <wp:docPr id="3" name="Rectángulo 3"/>
                <wp:cNvGraphicFramePr/>
                <a:graphic xmlns:a="http://schemas.openxmlformats.org/drawingml/2006/main">
                  <a:graphicData uri="http://schemas.microsoft.com/office/word/2010/wordprocessingShape">
                    <wps:wsp>
                      <wps:cNvSpPr/>
                      <wps:spPr>
                        <a:xfrm>
                          <a:off x="3135063" y="3351375"/>
                          <a:ext cx="4421874" cy="857250"/>
                        </a:xfrm>
                        <a:prstGeom prst="rect">
                          <a:avLst/>
                        </a:prstGeom>
                        <a:noFill/>
                        <a:ln>
                          <a:noFill/>
                        </a:ln>
                      </wps:spPr>
                      <wps:txbx>
                        <w:txbxContent>
                          <w:p w14:paraId="1DBAD1EE" w14:textId="77777777" w:rsidR="00923B2A" w:rsidRDefault="00923B2A">
                            <w:pPr>
                              <w:textDirection w:val="btLr"/>
                            </w:pPr>
                            <w:r>
                              <w:rPr>
                                <w:b/>
                                <w:color w:val="FFFFFF"/>
                                <w:sz w:val="48"/>
                              </w:rPr>
                              <w:t xml:space="preserve">POLÍTICAS SEGURIDAD DE LA INFORMACIÓN </w:t>
                            </w:r>
                          </w:p>
                          <w:p w14:paraId="23146949" w14:textId="77777777" w:rsidR="00923B2A" w:rsidRDefault="00923B2A">
                            <w:pPr>
                              <w:textDirection w:val="btLr"/>
                            </w:pPr>
                          </w:p>
                          <w:p w14:paraId="6117D67B" w14:textId="77777777" w:rsidR="00923B2A" w:rsidRDefault="00923B2A">
                            <w:pPr>
                              <w:textDirection w:val="btLr"/>
                            </w:pPr>
                          </w:p>
                        </w:txbxContent>
                      </wps:txbx>
                      <wps:bodyPr spcFirstLastPara="1" wrap="square" lIns="91425" tIns="45700" rIns="91425" bIns="45700"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E1FF940" id="Rectángulo 3" o:spid="_x0000_s1030" style="position:absolute;margin-left:-59.15pt;margin-top:216.55pt;width:348.95pt;height:68.25pt;z-index:-25165619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" filled="f" stroked="f">
                <v:textbox inset="2.53958mm,1.2694mm,2.53958mm,1.2694mm">
                  <w:txbxContent>
                    <w:p w14:paraId="1DBAD1EE" w14:textId="77777777" w:rsidR="00923B2A" w:rsidRDefault="00923B2A">
                      <w:pPr>
                        <w:textDirection w:val="btLr"/>
                      </w:pPr>
                      <w:r>
                        <w:rPr>
                          <w:b/>
                          <w:color w:val="FFFFFF"/>
                          <w:sz w:val="48"/>
                        </w:rPr>
                        <w:t xml:space="preserve">POLÍTICAS SEGURIDAD DE LA INFORMACIÓN </w:t>
                      </w:r>
                    </w:p>
                    <w:p w14:paraId="23146949" w14:textId="77777777" w:rsidR="00923B2A" w:rsidRDefault="00923B2A">
                      <w:pPr>
                        <w:textDirection w:val="btLr"/>
                      </w:pPr>
                    </w:p>
                    <w:p w14:paraId="6117D67B" w14:textId="77777777" w:rsidR="00923B2A" w:rsidRDefault="00923B2A">
                      <w:pPr>
                        <w:textDirection w:val="btLr"/>
                      </w:pPr>
                    </w:p>
                  </w:txbxContent>
                </v:textbox>
              </v:rect>
            </w:pict>
          </mc:Fallback>
        </mc:AlternateContent>
      </w:r>
      <w:r w:rsidRPr="00923B2A">
        <w:rPr>
          <w:noProof/>
        </w:rPr>
        <mc:AlternateContent>
          <mc:Choice Requires="wps">
            <w:drawing>
              <wp:anchor distT="0" distB="0" distL="0" distR="0" simplePos="0" relativeHeight="251661312" behindDoc="1" locked="0" layoutInCell="1" hidden="0" allowOverlap="1" wp14:anchorId="6F62D83B" wp14:editId="3E0E5555">
                <wp:simplePos x="0" y="0"/>
                <wp:positionH relativeFrom="column">
                  <wp:posOffset>-715771</wp:posOffset>
                </wp:positionH>
                <wp:positionV relativeFrom="paragraph">
                  <wp:posOffset>1804030</wp:posOffset>
                </wp:positionV>
                <wp:extent cx="5038725" cy="800100"/>
                <wp:effectExtent l="0" t="0" r="0" b="0"/>
                <wp:wrapNone/>
                <wp:docPr id="2" name="Rectángulo 2"/>
                <wp:cNvGraphicFramePr/>
                <a:graphic xmlns:a="http://schemas.openxmlformats.org/drawingml/2006/main">
                  <a:graphicData uri="http://schemas.microsoft.com/office/word/2010/wordprocessingShape">
                    <wps:wsp>
                      <wps:cNvSpPr/>
                      <wps:spPr>
                        <a:xfrm>
                          <a:off x="2831400" y="3384713"/>
                          <a:ext cx="5029200" cy="790575"/>
                        </a:xfrm>
                        <a:prstGeom prst="rect">
                          <a:avLst/>
                        </a:prstGeom>
                        <a:noFill/>
                        <a:ln>
                          <a:noFill/>
                        </a:ln>
                      </wps:spPr>
                      <wps:txbx>
                        <w:txbxContent>
                          <w:p w14:paraId="1BA91469" w14:textId="77777777" w:rsidR="00923B2A" w:rsidRDefault="00923B2A">
                            <w:pPr>
                              <w:textDirection w:val="btLr"/>
                            </w:pPr>
                            <w:r>
                              <w:rPr>
                                <w:b/>
                                <w:color w:val="FFFFFF"/>
                                <w:sz w:val="96"/>
                              </w:rPr>
                              <w:t xml:space="preserve">MANUAL </w:t>
                            </w:r>
                          </w:p>
                        </w:txbxContent>
                      </wps:txbx>
                      <wps:bodyPr spcFirstLastPara="1" wrap="square" lIns="91425" tIns="45700" rIns="91425" bIns="45700"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F62D83B" id="Rectángulo 2" o:spid="_x0000_s1031" style="position:absolute;margin-left:-56.35pt;margin-top:142.05pt;width:396.75pt;height:63pt;z-index:-25165516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" filled="f" stroked="f">
                <v:textbox inset="2.53958mm,1.2694mm,2.53958mm,1.2694mm">
                  <w:txbxContent>
                    <w:p w14:paraId="1BA91469" w14:textId="77777777" w:rsidR="00923B2A" w:rsidRDefault="00923B2A">
                      <w:pPr>
                        <w:textDirection w:val="btLr"/>
                      </w:pPr>
                      <w:r>
                        <w:rPr>
                          <w:b/>
                          <w:color w:val="FFFFFF"/>
                          <w:sz w:val="96"/>
                        </w:rPr>
                        <w:t xml:space="preserve">MANUAL </w:t>
                      </w:r>
                    </w:p>
                  </w:txbxContent>
                </v:textbox>
              </v:rect>
            </w:pict>
          </mc:Fallback>
        </mc:AlternateContent>
      </w:r>
    </w:p>
    <w:p w14:paraId="440A12E9" w14:textId="77777777" w:rsidR="00280D86" w:rsidRPr="00923B2A" w:rsidRDefault="00280D86" w:rsidP="00923B2A"/>
    <w:p w14:paraId="51844112" w14:textId="77777777" w:rsidR="00280D86" w:rsidRPr="00923B2A" w:rsidRDefault="00280D86" w:rsidP="00923B2A">
      <w:pPr>
        <w:keepNext/>
        <w:keepLines/>
        <w:pBdr>
          <w:top w:val="nil"/>
          <w:left w:val="nil"/>
          <w:bottom w:val="nil"/>
          <w:right w:val="nil"/>
          <w:between w:val="nil"/>
        </w:pBdr>
        <w:spacing w:before="240" w:line="259" w:lineRule="auto"/>
        <w:ind w:firstLine="288"/>
        <w:rPr>
          <w:rFonts w:eastAsia="Play" w:cs="Play"/>
          <w:color w:val="0F4761"/>
        </w:rPr>
      </w:pPr>
    </w:p>
    <w:sdt>
      <w:sdtPr>
        <w:id w:val="-500066355"/>
        <w:docPartObj>
          <w:docPartGallery w:val="Table of Contents"/>
          <w:docPartUnique/>
        </w:docPartObj>
      </w:sdtPr>
      <w:sdtEndPr/>
      <w:sdtContent>
        <w:p w14:paraId="59C133DE" w14:textId="77777777" w:rsidR="00280D86" w:rsidRPr="00923B2A" w:rsidRDefault="00923B2A" w:rsidP="00923B2A">
          <w:pPr>
            <w:pBdr>
              <w:top w:val="nil"/>
              <w:left w:val="nil"/>
              <w:bottom w:val="nil"/>
              <w:right w:val="nil"/>
              <w:between w:val="nil"/>
            </w:pBdr>
            <w:tabs>
              <w:tab w:val="left" w:pos="960"/>
              <w:tab w:val="right" w:pos="8828"/>
            </w:tabs>
            <w:spacing w:after="100"/>
            <w:rPr>
              <w:rFonts w:eastAsia="Aptos" w:cs="Aptos"/>
              <w:color w:val="000000"/>
            </w:rPr>
          </w:pPr>
          <w:r w:rsidRPr="00923B2A">
            <w:fldChar w:fldCharType="begin"/>
          </w:r>
          <w:r w:rsidRPr="00923B2A">
            <w:instrText xml:space="preserve"> TOC \h \u \z \t "Heading 1,1,Heading 2,2,Heading 3,3,Heading 4,4,"</w:instrText>
          </w:r>
          <w:r w:rsidRPr="00923B2A">
            <w:fldChar w:fldCharType="separate"/>
          </w:r>
          <w:hyperlink w:anchor="_heading=h.pb6110qfjqju">
            <w:r w:rsidRPr="00923B2A">
              <w:rPr>
                <w:smallCaps/>
                <w:color w:val="000000"/>
              </w:rPr>
              <w:t>1</w:t>
            </w:r>
          </w:hyperlink>
          <w:hyperlink w:anchor="_heading=h.pb6110qfjqju">
            <w:r w:rsidRPr="00923B2A">
              <w:rPr>
                <w:rFonts w:eastAsia="Aptos" w:cs="Aptos"/>
                <w:color w:val="000000"/>
              </w:rPr>
              <w:tab/>
            </w:r>
          </w:hyperlink>
          <w:r w:rsidRPr="00923B2A">
            <w:fldChar w:fldCharType="begin"/>
          </w:r>
          <w:r w:rsidRPr="00923B2A">
            <w:instrText xml:space="preserve"> PAGEREF _heading=h.pb6110qfjqju \h </w:instrText>
          </w:r>
          <w:r w:rsidRPr="00923B2A">
            <w:fldChar w:fldCharType="separate"/>
          </w:r>
          <w:r w:rsidRPr="00923B2A">
            <w:rPr>
              <w:color w:val="000000"/>
            </w:rPr>
            <w:t>OBJETIVO</w:t>
          </w:r>
          <w:r w:rsidRPr="00923B2A">
            <w:rPr>
              <w:color w:val="000000"/>
            </w:rPr>
            <w:tab/>
            <w:t>4</w:t>
          </w:r>
          <w:r w:rsidRPr="00923B2A">
            <w:fldChar w:fldCharType="end"/>
          </w:r>
        </w:p>
        <w:p w14:paraId="63EFADCD" w14:textId="77777777" w:rsidR="00280D86" w:rsidRPr="00923B2A" w:rsidRDefault="00AE7D0B" w:rsidP="00923B2A">
          <w:pPr>
            <w:pBdr>
              <w:top w:val="nil"/>
              <w:left w:val="nil"/>
              <w:bottom w:val="nil"/>
              <w:right w:val="nil"/>
              <w:between w:val="nil"/>
            </w:pBdr>
            <w:tabs>
              <w:tab w:val="left" w:pos="960"/>
              <w:tab w:val="right" w:pos="8828"/>
            </w:tabs>
            <w:spacing w:after="100"/>
            <w:rPr>
              <w:rFonts w:eastAsia="Aptos" w:cs="Aptos"/>
              <w:color w:val="000000"/>
            </w:rPr>
          </w:pPr>
          <w:hyperlink w:anchor="_heading=h.z7sxg4rikuk3">
            <w:r w:rsidR="00923B2A" w:rsidRPr="00923B2A">
              <w:rPr>
                <w:smallCaps/>
                <w:color w:val="000000"/>
              </w:rPr>
              <w:t>2</w:t>
            </w:r>
          </w:hyperlink>
          <w:hyperlink w:anchor="_heading=h.z7sxg4rikuk3">
            <w:r w:rsidR="00923B2A" w:rsidRPr="00923B2A">
              <w:rPr>
                <w:rFonts w:eastAsia="Aptos" w:cs="Aptos"/>
                <w:color w:val="000000"/>
              </w:rPr>
              <w:tab/>
            </w:r>
          </w:hyperlink>
          <w:r w:rsidR="00923B2A" w:rsidRPr="00923B2A">
            <w:fldChar w:fldCharType="begin"/>
          </w:r>
          <w:r w:rsidR="00923B2A" w:rsidRPr="00923B2A">
            <w:instrText xml:space="preserve"> PAGEREF _heading=h.z7sxg4rikuk3 \h </w:instrText>
          </w:r>
          <w:r w:rsidR="00923B2A" w:rsidRPr="00923B2A">
            <w:fldChar w:fldCharType="separate"/>
          </w:r>
          <w:r w:rsidR="00923B2A" w:rsidRPr="00923B2A">
            <w:rPr>
              <w:color w:val="000000"/>
            </w:rPr>
            <w:t>ALCANCE</w:t>
          </w:r>
          <w:r w:rsidR="00923B2A" w:rsidRPr="00923B2A">
            <w:rPr>
              <w:color w:val="000000"/>
            </w:rPr>
            <w:tab/>
            <w:t>4</w:t>
          </w:r>
          <w:r w:rsidR="00923B2A" w:rsidRPr="00923B2A">
            <w:fldChar w:fldCharType="end"/>
          </w:r>
        </w:p>
        <w:p w14:paraId="7CEB8FB9" w14:textId="77777777" w:rsidR="00280D86" w:rsidRPr="00923B2A" w:rsidRDefault="00AE7D0B" w:rsidP="00923B2A">
          <w:pPr>
            <w:pBdr>
              <w:top w:val="nil"/>
              <w:left w:val="nil"/>
              <w:bottom w:val="nil"/>
              <w:right w:val="nil"/>
              <w:between w:val="nil"/>
            </w:pBdr>
            <w:tabs>
              <w:tab w:val="left" w:pos="960"/>
              <w:tab w:val="right" w:pos="8828"/>
            </w:tabs>
            <w:spacing w:after="100"/>
            <w:rPr>
              <w:rFonts w:eastAsia="Aptos" w:cs="Aptos"/>
              <w:color w:val="000000"/>
            </w:rPr>
          </w:pPr>
          <w:hyperlink w:anchor="_heading=h.u98yf4l7tbkd">
            <w:r w:rsidR="00923B2A" w:rsidRPr="00923B2A">
              <w:rPr>
                <w:smallCaps/>
                <w:color w:val="000000"/>
              </w:rPr>
              <w:t>3</w:t>
            </w:r>
          </w:hyperlink>
          <w:hyperlink w:anchor="_heading=h.u98yf4l7tbkd">
            <w:r w:rsidR="00923B2A" w:rsidRPr="00923B2A">
              <w:rPr>
                <w:rFonts w:eastAsia="Aptos" w:cs="Aptos"/>
                <w:color w:val="000000"/>
              </w:rPr>
              <w:tab/>
            </w:r>
          </w:hyperlink>
          <w:r w:rsidR="00923B2A" w:rsidRPr="00923B2A">
            <w:fldChar w:fldCharType="begin"/>
          </w:r>
          <w:r w:rsidR="00923B2A" w:rsidRPr="00923B2A">
            <w:instrText xml:space="preserve"> PAGEREF _heading=h.u98yf4l7tbkd \h </w:instrText>
          </w:r>
          <w:r w:rsidR="00923B2A" w:rsidRPr="00923B2A">
            <w:fldChar w:fldCharType="separate"/>
          </w:r>
          <w:r w:rsidR="00923B2A" w:rsidRPr="00923B2A">
            <w:rPr>
              <w:color w:val="000000"/>
            </w:rPr>
            <w:t>PUBLICO OBJETIVO Y APLICABILIDAD</w:t>
          </w:r>
          <w:r w:rsidR="00923B2A" w:rsidRPr="00923B2A">
            <w:rPr>
              <w:color w:val="000000"/>
            </w:rPr>
            <w:tab/>
            <w:t>4</w:t>
          </w:r>
          <w:r w:rsidR="00923B2A" w:rsidRPr="00923B2A">
            <w:fldChar w:fldCharType="end"/>
          </w:r>
        </w:p>
        <w:p w14:paraId="73F5AEE1" w14:textId="77777777" w:rsidR="00280D86" w:rsidRPr="00923B2A" w:rsidRDefault="00AE7D0B" w:rsidP="00923B2A">
          <w:pPr>
            <w:pBdr>
              <w:top w:val="nil"/>
              <w:left w:val="nil"/>
              <w:bottom w:val="nil"/>
              <w:right w:val="nil"/>
              <w:between w:val="nil"/>
            </w:pBdr>
            <w:tabs>
              <w:tab w:val="left" w:pos="960"/>
              <w:tab w:val="right" w:pos="8828"/>
            </w:tabs>
            <w:spacing w:after="100"/>
            <w:rPr>
              <w:rFonts w:eastAsia="Aptos" w:cs="Aptos"/>
              <w:color w:val="000000"/>
            </w:rPr>
          </w:pPr>
          <w:hyperlink w:anchor="_heading=h.9m3tnj9rhils">
            <w:r w:rsidR="00923B2A" w:rsidRPr="00923B2A">
              <w:rPr>
                <w:smallCaps/>
                <w:color w:val="000000"/>
              </w:rPr>
              <w:t>4</w:t>
            </w:r>
          </w:hyperlink>
          <w:hyperlink w:anchor="_heading=h.9m3tnj9rhils">
            <w:r w:rsidR="00923B2A" w:rsidRPr="00923B2A">
              <w:rPr>
                <w:rFonts w:eastAsia="Aptos" w:cs="Aptos"/>
                <w:color w:val="000000"/>
              </w:rPr>
              <w:tab/>
            </w:r>
          </w:hyperlink>
          <w:r w:rsidR="00923B2A" w:rsidRPr="00923B2A">
            <w:fldChar w:fldCharType="begin"/>
          </w:r>
          <w:r w:rsidR="00923B2A" w:rsidRPr="00923B2A">
            <w:instrText xml:space="preserve"> PAGEREF _heading=h.9m3tnj9rhils \h </w:instrText>
          </w:r>
          <w:r w:rsidR="00923B2A" w:rsidRPr="00923B2A">
            <w:fldChar w:fldCharType="separate"/>
          </w:r>
          <w:r w:rsidR="00923B2A" w:rsidRPr="00923B2A">
            <w:rPr>
              <w:color w:val="000000"/>
            </w:rPr>
            <w:t>DEFINICIONES, ABREVIATURAS Y SIGLAS</w:t>
          </w:r>
          <w:r w:rsidR="00923B2A" w:rsidRPr="00923B2A">
            <w:rPr>
              <w:color w:val="000000"/>
            </w:rPr>
            <w:tab/>
            <w:t>4</w:t>
          </w:r>
          <w:r w:rsidR="00923B2A" w:rsidRPr="00923B2A">
            <w:fldChar w:fldCharType="end"/>
          </w:r>
        </w:p>
        <w:p w14:paraId="3342E58D" w14:textId="77777777" w:rsidR="00280D86" w:rsidRPr="00923B2A" w:rsidRDefault="00AE7D0B" w:rsidP="00923B2A">
          <w:pPr>
            <w:pBdr>
              <w:top w:val="nil"/>
              <w:left w:val="nil"/>
              <w:bottom w:val="nil"/>
              <w:right w:val="nil"/>
              <w:between w:val="nil"/>
            </w:pBdr>
            <w:tabs>
              <w:tab w:val="left" w:pos="960"/>
              <w:tab w:val="right" w:pos="8828"/>
            </w:tabs>
            <w:spacing w:after="100"/>
            <w:rPr>
              <w:rFonts w:eastAsia="Aptos" w:cs="Aptos"/>
              <w:color w:val="000000"/>
            </w:rPr>
          </w:pPr>
          <w:hyperlink w:anchor="_heading=h.dzgk9g94a8k">
            <w:r w:rsidR="00923B2A" w:rsidRPr="00923B2A">
              <w:rPr>
                <w:smallCaps/>
                <w:color w:val="000000"/>
              </w:rPr>
              <w:t>5</w:t>
            </w:r>
          </w:hyperlink>
          <w:hyperlink w:anchor="_heading=h.dzgk9g94a8k">
            <w:r w:rsidR="00923B2A" w:rsidRPr="00923B2A">
              <w:rPr>
                <w:rFonts w:eastAsia="Aptos" w:cs="Aptos"/>
                <w:color w:val="000000"/>
              </w:rPr>
              <w:tab/>
            </w:r>
          </w:hyperlink>
          <w:r w:rsidR="00923B2A" w:rsidRPr="00923B2A">
            <w:fldChar w:fldCharType="begin"/>
          </w:r>
          <w:r w:rsidR="00923B2A" w:rsidRPr="00923B2A">
            <w:instrText xml:space="preserve"> PAGEREF _heading=h.dzgk9g94a8k \h </w:instrText>
          </w:r>
          <w:r w:rsidR="00923B2A" w:rsidRPr="00923B2A">
            <w:fldChar w:fldCharType="separate"/>
          </w:r>
          <w:r w:rsidR="00923B2A" w:rsidRPr="00923B2A">
            <w:rPr>
              <w:color w:val="000000"/>
            </w:rPr>
            <w:t>MARCO LEGAL Y/O TÉCNICO</w:t>
          </w:r>
          <w:r w:rsidR="00923B2A" w:rsidRPr="00923B2A">
            <w:rPr>
              <w:color w:val="000000"/>
            </w:rPr>
            <w:tab/>
            <w:t>7</w:t>
          </w:r>
          <w:r w:rsidR="00923B2A" w:rsidRPr="00923B2A">
            <w:fldChar w:fldCharType="end"/>
          </w:r>
        </w:p>
        <w:p w14:paraId="286D16C9" w14:textId="77777777" w:rsidR="00280D86" w:rsidRPr="00923B2A" w:rsidRDefault="00AE7D0B" w:rsidP="00923B2A">
          <w:pPr>
            <w:pBdr>
              <w:top w:val="nil"/>
              <w:left w:val="nil"/>
              <w:bottom w:val="nil"/>
              <w:right w:val="nil"/>
              <w:between w:val="nil"/>
            </w:pBdr>
            <w:tabs>
              <w:tab w:val="left" w:pos="960"/>
              <w:tab w:val="right" w:pos="8828"/>
            </w:tabs>
            <w:spacing w:after="100"/>
            <w:rPr>
              <w:rFonts w:eastAsia="Aptos" w:cs="Aptos"/>
              <w:color w:val="000000"/>
            </w:rPr>
          </w:pPr>
          <w:hyperlink w:anchor="_heading=h.er0r7kmamv3">
            <w:r w:rsidR="00923B2A" w:rsidRPr="00923B2A">
              <w:rPr>
                <w:smallCaps/>
                <w:color w:val="000000"/>
              </w:rPr>
              <w:t>6</w:t>
            </w:r>
          </w:hyperlink>
          <w:hyperlink w:anchor="_heading=h.er0r7kmamv3">
            <w:r w:rsidR="00923B2A" w:rsidRPr="00923B2A">
              <w:rPr>
                <w:rFonts w:eastAsia="Aptos" w:cs="Aptos"/>
                <w:color w:val="000000"/>
              </w:rPr>
              <w:tab/>
            </w:r>
          </w:hyperlink>
          <w:r w:rsidR="00923B2A" w:rsidRPr="00923B2A">
            <w:fldChar w:fldCharType="begin"/>
          </w:r>
          <w:r w:rsidR="00923B2A" w:rsidRPr="00923B2A">
            <w:instrText xml:space="preserve"> PAGEREF _heading=h.er0r7kmamv3 \h </w:instrText>
          </w:r>
          <w:r w:rsidR="00923B2A" w:rsidRPr="00923B2A">
            <w:fldChar w:fldCharType="separate"/>
          </w:r>
          <w:r w:rsidR="00923B2A" w:rsidRPr="00923B2A">
            <w:rPr>
              <w:color w:val="000000"/>
            </w:rPr>
            <w:t>LINEAMIENTOS GENERALES</w:t>
          </w:r>
          <w:r w:rsidR="00923B2A" w:rsidRPr="00923B2A">
            <w:rPr>
              <w:color w:val="000000"/>
            </w:rPr>
            <w:tab/>
            <w:t>8</w:t>
          </w:r>
          <w:r w:rsidR="00923B2A" w:rsidRPr="00923B2A">
            <w:fldChar w:fldCharType="end"/>
          </w:r>
        </w:p>
        <w:p w14:paraId="7C0FD836" w14:textId="77777777" w:rsidR="00280D86" w:rsidRPr="00923B2A" w:rsidRDefault="00AE7D0B" w:rsidP="00923B2A">
          <w:pPr>
            <w:pBdr>
              <w:top w:val="nil"/>
              <w:left w:val="nil"/>
              <w:bottom w:val="nil"/>
              <w:right w:val="nil"/>
              <w:between w:val="nil"/>
            </w:pBdr>
            <w:tabs>
              <w:tab w:val="left" w:pos="960"/>
              <w:tab w:val="right" w:pos="8828"/>
            </w:tabs>
            <w:spacing w:after="100"/>
            <w:rPr>
              <w:rFonts w:eastAsia="Aptos" w:cs="Aptos"/>
              <w:color w:val="000000"/>
            </w:rPr>
          </w:pPr>
          <w:hyperlink w:anchor="_heading=h.s5hsfkv77s53">
            <w:r w:rsidR="00923B2A" w:rsidRPr="00923B2A">
              <w:rPr>
                <w:smallCaps/>
                <w:color w:val="000000"/>
              </w:rPr>
              <w:t>7</w:t>
            </w:r>
          </w:hyperlink>
          <w:hyperlink w:anchor="_heading=h.s5hsfkv77s53">
            <w:r w:rsidR="00923B2A" w:rsidRPr="00923B2A">
              <w:rPr>
                <w:rFonts w:eastAsia="Aptos" w:cs="Aptos"/>
                <w:color w:val="000000"/>
              </w:rPr>
              <w:tab/>
            </w:r>
          </w:hyperlink>
          <w:r w:rsidR="00923B2A" w:rsidRPr="00923B2A">
            <w:fldChar w:fldCharType="begin"/>
          </w:r>
          <w:r w:rsidR="00923B2A" w:rsidRPr="00923B2A">
            <w:instrText xml:space="preserve"> PAGEREF _heading=h.s5hsfkv77s53 \h </w:instrText>
          </w:r>
          <w:r w:rsidR="00923B2A" w:rsidRPr="00923B2A">
            <w:fldChar w:fldCharType="separate"/>
          </w:r>
          <w:r w:rsidR="00923B2A" w:rsidRPr="00923B2A">
            <w:rPr>
              <w:color w:val="000000"/>
            </w:rPr>
            <w:t>GOBIERNO, ROLES Y RESPONSABILIDADES</w:t>
          </w:r>
          <w:r w:rsidR="00923B2A" w:rsidRPr="00923B2A">
            <w:rPr>
              <w:color w:val="000000"/>
            </w:rPr>
            <w:tab/>
            <w:t>9</w:t>
          </w:r>
          <w:r w:rsidR="00923B2A" w:rsidRPr="00923B2A">
            <w:fldChar w:fldCharType="end"/>
          </w:r>
        </w:p>
        <w:p w14:paraId="06E67C7E" w14:textId="77777777" w:rsidR="00280D86" w:rsidRPr="00923B2A" w:rsidRDefault="00AE7D0B" w:rsidP="00923B2A">
          <w:pPr>
            <w:pBdr>
              <w:top w:val="nil"/>
              <w:left w:val="nil"/>
              <w:bottom w:val="nil"/>
              <w:right w:val="nil"/>
              <w:between w:val="nil"/>
            </w:pBdr>
            <w:tabs>
              <w:tab w:val="left" w:pos="960"/>
              <w:tab w:val="right" w:pos="8828"/>
            </w:tabs>
            <w:spacing w:after="100"/>
            <w:rPr>
              <w:rFonts w:eastAsia="Aptos" w:cs="Aptos"/>
              <w:color w:val="000000"/>
            </w:rPr>
          </w:pPr>
          <w:hyperlink w:anchor="_heading=h.mpxuk0jrfuq9">
            <w:r w:rsidR="00923B2A" w:rsidRPr="00923B2A">
              <w:rPr>
                <w:smallCaps/>
                <w:color w:val="000000"/>
              </w:rPr>
              <w:t>8</w:t>
            </w:r>
          </w:hyperlink>
          <w:hyperlink w:anchor="_heading=h.mpxuk0jrfuq9">
            <w:r w:rsidR="00923B2A" w:rsidRPr="00923B2A">
              <w:rPr>
                <w:rFonts w:eastAsia="Aptos" w:cs="Aptos"/>
                <w:color w:val="000000"/>
              </w:rPr>
              <w:tab/>
            </w:r>
          </w:hyperlink>
          <w:r w:rsidR="00923B2A" w:rsidRPr="00923B2A">
            <w:fldChar w:fldCharType="begin"/>
          </w:r>
          <w:r w:rsidR="00923B2A" w:rsidRPr="00923B2A">
            <w:instrText xml:space="preserve"> PAGEREF _heading=h.mpxuk0jrfuq9 \h </w:instrText>
          </w:r>
          <w:r w:rsidR="00923B2A" w:rsidRPr="00923B2A">
            <w:fldChar w:fldCharType="separate"/>
          </w:r>
          <w:r w:rsidR="00923B2A" w:rsidRPr="00923B2A">
            <w:rPr>
              <w:color w:val="000000"/>
            </w:rPr>
            <w:t>ESTRCUTURA DEL DOCUMENTO, CUMPLIMIENTO Y GESTIÓN DE EXCEPCIONES</w:t>
          </w:r>
          <w:r w:rsidR="00923B2A" w:rsidRPr="00923B2A">
            <w:rPr>
              <w:color w:val="000000"/>
            </w:rPr>
            <w:tab/>
            <w:t>10</w:t>
          </w:r>
          <w:r w:rsidR="00923B2A" w:rsidRPr="00923B2A">
            <w:fldChar w:fldCharType="end"/>
          </w:r>
        </w:p>
        <w:p w14:paraId="53429E67" w14:textId="77777777" w:rsidR="00280D86" w:rsidRPr="00923B2A" w:rsidRDefault="00AE7D0B" w:rsidP="00923B2A">
          <w:pPr>
            <w:pBdr>
              <w:top w:val="nil"/>
              <w:left w:val="nil"/>
              <w:bottom w:val="nil"/>
              <w:right w:val="nil"/>
              <w:between w:val="nil"/>
            </w:pBdr>
            <w:tabs>
              <w:tab w:val="left" w:pos="960"/>
              <w:tab w:val="right" w:pos="8828"/>
            </w:tabs>
            <w:spacing w:after="100"/>
            <w:rPr>
              <w:rFonts w:eastAsia="Aptos" w:cs="Aptos"/>
              <w:color w:val="000000"/>
            </w:rPr>
          </w:pPr>
          <w:hyperlink w:anchor="_heading=h.kuiwq2eqt86p">
            <w:r w:rsidR="00923B2A" w:rsidRPr="00923B2A">
              <w:rPr>
                <w:smallCaps/>
                <w:color w:val="000000"/>
              </w:rPr>
              <w:t>9</w:t>
            </w:r>
          </w:hyperlink>
          <w:hyperlink w:anchor="_heading=h.kuiwq2eqt86p">
            <w:r w:rsidR="00923B2A" w:rsidRPr="00923B2A">
              <w:rPr>
                <w:rFonts w:eastAsia="Aptos" w:cs="Aptos"/>
                <w:color w:val="000000"/>
              </w:rPr>
              <w:tab/>
            </w:r>
          </w:hyperlink>
          <w:r w:rsidR="00923B2A" w:rsidRPr="00923B2A">
            <w:fldChar w:fldCharType="begin"/>
          </w:r>
          <w:r w:rsidR="00923B2A" w:rsidRPr="00923B2A">
            <w:instrText xml:space="preserve"> PAGEREF _heading=h.kuiwq2eqt86p \h </w:instrText>
          </w:r>
          <w:r w:rsidR="00923B2A" w:rsidRPr="00923B2A">
            <w:fldChar w:fldCharType="separate"/>
          </w:r>
          <w:r w:rsidR="00923B2A" w:rsidRPr="00923B2A">
            <w:rPr>
              <w:color w:val="000000"/>
            </w:rPr>
            <w:t>ALINEACIÓN MSPI (MinTIC) y GOBIERNO DIGITAL</w:t>
          </w:r>
          <w:r w:rsidR="00923B2A" w:rsidRPr="00923B2A">
            <w:rPr>
              <w:color w:val="000000"/>
            </w:rPr>
            <w:tab/>
            <w:t>10</w:t>
          </w:r>
          <w:r w:rsidR="00923B2A" w:rsidRPr="00923B2A">
            <w:fldChar w:fldCharType="end"/>
          </w:r>
        </w:p>
        <w:p w14:paraId="3DC3AAD6" w14:textId="77777777" w:rsidR="00280D86" w:rsidRPr="00923B2A" w:rsidRDefault="00AE7D0B" w:rsidP="00923B2A">
          <w:pPr>
            <w:pBdr>
              <w:top w:val="nil"/>
              <w:left w:val="nil"/>
              <w:bottom w:val="nil"/>
              <w:right w:val="nil"/>
              <w:between w:val="nil"/>
            </w:pBdr>
            <w:tabs>
              <w:tab w:val="left" w:pos="960"/>
              <w:tab w:val="right" w:pos="8828"/>
            </w:tabs>
            <w:spacing w:after="100"/>
            <w:rPr>
              <w:rFonts w:eastAsia="Aptos" w:cs="Aptos"/>
              <w:color w:val="000000"/>
            </w:rPr>
          </w:pPr>
          <w:hyperlink w:anchor="_heading=h.yqgzq8k70022">
            <w:r w:rsidR="00923B2A" w:rsidRPr="00923B2A">
              <w:rPr>
                <w:smallCaps/>
                <w:color w:val="000000"/>
              </w:rPr>
              <w:t>10</w:t>
            </w:r>
          </w:hyperlink>
          <w:hyperlink w:anchor="_heading=h.yqgzq8k70022">
            <w:r w:rsidR="00923B2A" w:rsidRPr="00923B2A">
              <w:rPr>
                <w:rFonts w:eastAsia="Aptos" w:cs="Aptos"/>
                <w:color w:val="000000"/>
              </w:rPr>
              <w:tab/>
            </w:r>
          </w:hyperlink>
          <w:r w:rsidR="00923B2A" w:rsidRPr="00923B2A">
            <w:fldChar w:fldCharType="begin"/>
          </w:r>
          <w:r w:rsidR="00923B2A" w:rsidRPr="00923B2A">
            <w:instrText xml:space="preserve"> PAGEREF _heading=h.yqgzq8k70022 \h </w:instrText>
          </w:r>
          <w:r w:rsidR="00923B2A" w:rsidRPr="00923B2A">
            <w:fldChar w:fldCharType="separate"/>
          </w:r>
          <w:r w:rsidR="00923B2A" w:rsidRPr="00923B2A">
            <w:rPr>
              <w:color w:val="000000"/>
            </w:rPr>
            <w:t>POLÍTICA SEGURIDAD DE LA INFORMACIÓN Y GOBERNANZA</w:t>
          </w:r>
          <w:r w:rsidR="00923B2A" w:rsidRPr="00923B2A">
            <w:rPr>
              <w:color w:val="000000"/>
            </w:rPr>
            <w:tab/>
            <w:t>11</w:t>
          </w:r>
          <w:r w:rsidR="00923B2A" w:rsidRPr="00923B2A">
            <w:fldChar w:fldCharType="end"/>
          </w:r>
        </w:p>
        <w:p w14:paraId="167DB048" w14:textId="77777777" w:rsidR="00280D86" w:rsidRPr="00923B2A" w:rsidRDefault="00AE7D0B" w:rsidP="00923B2A">
          <w:pPr>
            <w:pBdr>
              <w:top w:val="nil"/>
              <w:left w:val="nil"/>
              <w:bottom w:val="nil"/>
              <w:right w:val="nil"/>
              <w:between w:val="nil"/>
            </w:pBdr>
            <w:tabs>
              <w:tab w:val="left" w:pos="960"/>
              <w:tab w:val="right" w:pos="8828"/>
            </w:tabs>
            <w:rPr>
              <w:rFonts w:eastAsia="Aptos" w:cs="Aptos"/>
              <w:color w:val="000000"/>
            </w:rPr>
          </w:pPr>
          <w:hyperlink w:anchor="_heading=h.my86mseev8ee">
            <w:r w:rsidR="00923B2A" w:rsidRPr="00923B2A">
              <w:rPr>
                <w:color w:val="000000"/>
              </w:rPr>
              <w:t>10.1</w:t>
            </w:r>
          </w:hyperlink>
          <w:hyperlink w:anchor="_heading=h.my86mseev8ee">
            <w:r w:rsidR="00923B2A" w:rsidRPr="00923B2A">
              <w:rPr>
                <w:rFonts w:eastAsia="Aptos" w:cs="Aptos"/>
                <w:color w:val="000000"/>
              </w:rPr>
              <w:tab/>
            </w:r>
          </w:hyperlink>
          <w:r w:rsidR="00923B2A" w:rsidRPr="00923B2A">
            <w:fldChar w:fldCharType="begin"/>
          </w:r>
          <w:r w:rsidR="00923B2A" w:rsidRPr="00923B2A">
            <w:instrText xml:space="preserve"> PAGEREF _heading=h.my86mseev8ee \h </w:instrText>
          </w:r>
          <w:r w:rsidR="00923B2A" w:rsidRPr="00923B2A">
            <w:fldChar w:fldCharType="separate"/>
          </w:r>
          <w:r w:rsidR="00923B2A" w:rsidRPr="00923B2A">
            <w:rPr>
              <w:color w:val="000000"/>
            </w:rPr>
            <w:t>DECLARACIÓN DE LA POLITICA</w:t>
          </w:r>
          <w:r w:rsidR="00923B2A" w:rsidRPr="00923B2A">
            <w:rPr>
              <w:color w:val="000000"/>
            </w:rPr>
            <w:tab/>
            <w:t>11</w:t>
          </w:r>
          <w:r w:rsidR="00923B2A" w:rsidRPr="00923B2A">
            <w:fldChar w:fldCharType="end"/>
          </w:r>
        </w:p>
        <w:p w14:paraId="6EE07A24" w14:textId="77777777" w:rsidR="00280D86" w:rsidRPr="00923B2A" w:rsidRDefault="00AE7D0B" w:rsidP="00923B2A">
          <w:pPr>
            <w:pBdr>
              <w:top w:val="nil"/>
              <w:left w:val="nil"/>
              <w:bottom w:val="nil"/>
              <w:right w:val="nil"/>
              <w:between w:val="nil"/>
            </w:pBdr>
            <w:tabs>
              <w:tab w:val="left" w:pos="960"/>
              <w:tab w:val="right" w:pos="8828"/>
            </w:tabs>
            <w:rPr>
              <w:rFonts w:eastAsia="Aptos" w:cs="Aptos"/>
              <w:color w:val="000000"/>
            </w:rPr>
          </w:pPr>
          <w:hyperlink w:anchor="_heading=h.2h9jmfqgz84j">
            <w:r w:rsidR="00923B2A" w:rsidRPr="00923B2A">
              <w:rPr>
                <w:color w:val="000000"/>
              </w:rPr>
              <w:t>10.2</w:t>
            </w:r>
          </w:hyperlink>
          <w:hyperlink w:anchor="_heading=h.2h9jmfqgz84j">
            <w:r w:rsidR="00923B2A" w:rsidRPr="00923B2A">
              <w:rPr>
                <w:rFonts w:eastAsia="Aptos" w:cs="Aptos"/>
                <w:color w:val="000000"/>
              </w:rPr>
              <w:tab/>
            </w:r>
          </w:hyperlink>
          <w:r w:rsidR="00923B2A" w:rsidRPr="00923B2A">
            <w:fldChar w:fldCharType="begin"/>
          </w:r>
          <w:r w:rsidR="00923B2A" w:rsidRPr="00923B2A">
            <w:instrText xml:space="preserve"> PAGEREF _heading=h.2h9jmfqgz84j \h </w:instrText>
          </w:r>
          <w:r w:rsidR="00923B2A" w:rsidRPr="00923B2A">
            <w:fldChar w:fldCharType="separate"/>
          </w:r>
          <w:r w:rsidR="00923B2A" w:rsidRPr="00923B2A">
            <w:rPr>
              <w:color w:val="000000"/>
            </w:rPr>
            <w:t>GOBERNANZA, GESTIÓN DE RIESGOS Y CUMPLIMIENTO (Clausulas 4-10)</w:t>
          </w:r>
          <w:r w:rsidR="00923B2A" w:rsidRPr="00923B2A">
            <w:rPr>
              <w:color w:val="000000"/>
            </w:rPr>
            <w:tab/>
            <w:t>11</w:t>
          </w:r>
          <w:r w:rsidR="00923B2A" w:rsidRPr="00923B2A">
            <w:fldChar w:fldCharType="end"/>
          </w:r>
        </w:p>
        <w:p w14:paraId="34BABBED" w14:textId="77777777" w:rsidR="00280D86" w:rsidRPr="00923B2A" w:rsidRDefault="00AE7D0B" w:rsidP="00923B2A">
          <w:pPr>
            <w:pBdr>
              <w:top w:val="nil"/>
              <w:left w:val="nil"/>
              <w:bottom w:val="nil"/>
              <w:right w:val="nil"/>
              <w:between w:val="nil"/>
            </w:pBdr>
            <w:tabs>
              <w:tab w:val="left" w:pos="960"/>
              <w:tab w:val="right" w:pos="8828"/>
            </w:tabs>
            <w:spacing w:after="100"/>
            <w:rPr>
              <w:rFonts w:eastAsia="Aptos" w:cs="Aptos"/>
              <w:color w:val="000000"/>
            </w:rPr>
          </w:pPr>
          <w:hyperlink w:anchor="_heading=h.4k644n4193lr">
            <w:r w:rsidR="00923B2A" w:rsidRPr="00923B2A">
              <w:rPr>
                <w:smallCaps/>
                <w:color w:val="000000"/>
              </w:rPr>
              <w:t>11</w:t>
            </w:r>
          </w:hyperlink>
          <w:hyperlink w:anchor="_heading=h.4k644n4193lr">
            <w:r w:rsidR="00923B2A" w:rsidRPr="00923B2A">
              <w:rPr>
                <w:rFonts w:eastAsia="Aptos" w:cs="Aptos"/>
                <w:color w:val="000000"/>
              </w:rPr>
              <w:tab/>
            </w:r>
          </w:hyperlink>
          <w:r w:rsidR="00923B2A" w:rsidRPr="00923B2A">
            <w:fldChar w:fldCharType="begin"/>
          </w:r>
          <w:r w:rsidR="00923B2A" w:rsidRPr="00923B2A">
            <w:instrText xml:space="preserve"> PAGEREF _heading=h.4k644n4193lr \h </w:instrText>
          </w:r>
          <w:r w:rsidR="00923B2A" w:rsidRPr="00923B2A">
            <w:fldChar w:fldCharType="separate"/>
          </w:r>
          <w:r w:rsidR="00923B2A" w:rsidRPr="00923B2A">
            <w:rPr>
              <w:color w:val="000000"/>
            </w:rPr>
            <w:t>CONTROLES DE SEGURIDAD DE LA INFORMACION (ANEXO A ISO/IEC 27011:2022)</w:t>
          </w:r>
          <w:r w:rsidR="00923B2A" w:rsidRPr="00923B2A">
            <w:rPr>
              <w:color w:val="000000"/>
            </w:rPr>
            <w:tab/>
            <w:t>13</w:t>
          </w:r>
          <w:r w:rsidR="00923B2A" w:rsidRPr="00923B2A">
            <w:fldChar w:fldCharType="end"/>
          </w:r>
        </w:p>
        <w:p w14:paraId="7AC84EE2" w14:textId="77777777" w:rsidR="00280D86" w:rsidRPr="00923B2A" w:rsidRDefault="00AE7D0B" w:rsidP="00923B2A">
          <w:pPr>
            <w:pBdr>
              <w:top w:val="nil"/>
              <w:left w:val="nil"/>
              <w:bottom w:val="nil"/>
              <w:right w:val="nil"/>
              <w:between w:val="nil"/>
            </w:pBdr>
            <w:tabs>
              <w:tab w:val="left" w:pos="960"/>
              <w:tab w:val="right" w:pos="8828"/>
            </w:tabs>
            <w:rPr>
              <w:rFonts w:eastAsia="Aptos" w:cs="Aptos"/>
              <w:color w:val="000000"/>
            </w:rPr>
          </w:pPr>
          <w:hyperlink w:anchor="_heading=h.xdewagrowo9u">
            <w:r w:rsidR="00923B2A" w:rsidRPr="00923B2A">
              <w:rPr>
                <w:color w:val="000000"/>
              </w:rPr>
              <w:t>11.1</w:t>
            </w:r>
          </w:hyperlink>
          <w:hyperlink w:anchor="_heading=h.xdewagrowo9u">
            <w:r w:rsidR="00923B2A" w:rsidRPr="00923B2A">
              <w:rPr>
                <w:rFonts w:eastAsia="Aptos" w:cs="Aptos"/>
                <w:color w:val="000000"/>
              </w:rPr>
              <w:tab/>
            </w:r>
          </w:hyperlink>
          <w:r w:rsidR="00923B2A" w:rsidRPr="00923B2A">
            <w:fldChar w:fldCharType="begin"/>
          </w:r>
          <w:r w:rsidR="00923B2A" w:rsidRPr="00923B2A">
            <w:instrText xml:space="preserve"> PAGEREF _heading=h.xdewagrowo9u \h </w:instrText>
          </w:r>
          <w:r w:rsidR="00923B2A" w:rsidRPr="00923B2A">
            <w:fldChar w:fldCharType="separate"/>
          </w:r>
          <w:r w:rsidR="00923B2A" w:rsidRPr="00923B2A">
            <w:rPr>
              <w:color w:val="000000"/>
            </w:rPr>
            <w:t>CONTROLES ORGANIZACIONALES</w:t>
          </w:r>
          <w:r w:rsidR="00923B2A" w:rsidRPr="00923B2A">
            <w:rPr>
              <w:color w:val="000000"/>
            </w:rPr>
            <w:tab/>
            <w:t>13</w:t>
          </w:r>
          <w:r w:rsidR="00923B2A" w:rsidRPr="00923B2A">
            <w:fldChar w:fldCharType="end"/>
          </w:r>
        </w:p>
        <w:p w14:paraId="7187217F" w14:textId="77777777" w:rsidR="00280D86" w:rsidRPr="00923B2A" w:rsidRDefault="00AE7D0B" w:rsidP="00923B2A">
          <w:pPr>
            <w:pBdr>
              <w:top w:val="nil"/>
              <w:left w:val="nil"/>
              <w:bottom w:val="nil"/>
              <w:right w:val="nil"/>
              <w:between w:val="nil"/>
            </w:pBdr>
            <w:tabs>
              <w:tab w:val="left" w:pos="960"/>
              <w:tab w:val="right" w:pos="8828"/>
            </w:tabs>
            <w:rPr>
              <w:rFonts w:eastAsia="Aptos" w:cs="Aptos"/>
              <w:color w:val="000000"/>
            </w:rPr>
          </w:pPr>
          <w:hyperlink w:anchor="_heading=h.kcbdieswjzha">
            <w:r w:rsidR="00923B2A" w:rsidRPr="00923B2A">
              <w:rPr>
                <w:color w:val="000000"/>
              </w:rPr>
              <w:t>11.1.1</w:t>
            </w:r>
          </w:hyperlink>
          <w:hyperlink w:anchor="_heading=h.kcbdieswjzha">
            <w:r w:rsidR="00923B2A" w:rsidRPr="00923B2A">
              <w:rPr>
                <w:rFonts w:eastAsia="Aptos" w:cs="Aptos"/>
                <w:color w:val="000000"/>
              </w:rPr>
              <w:tab/>
            </w:r>
          </w:hyperlink>
          <w:r w:rsidR="00923B2A" w:rsidRPr="00923B2A">
            <w:fldChar w:fldCharType="begin"/>
          </w:r>
          <w:r w:rsidR="00923B2A" w:rsidRPr="00923B2A">
            <w:instrText xml:space="preserve"> PAGEREF _heading=h.kcbdieswjzha \h </w:instrText>
          </w:r>
          <w:r w:rsidR="00923B2A" w:rsidRPr="00923B2A">
            <w:fldChar w:fldCharType="separate"/>
          </w:r>
          <w:r w:rsidR="00923B2A" w:rsidRPr="00923B2A">
            <w:rPr>
              <w:color w:val="000000"/>
            </w:rPr>
            <w:t>GESTIÓN DE ACTIVOS DE INFORMACIÓN, CLASIFICACIÓN Y MANEJO</w:t>
          </w:r>
          <w:r w:rsidR="00923B2A" w:rsidRPr="00923B2A">
            <w:rPr>
              <w:color w:val="000000"/>
            </w:rPr>
            <w:tab/>
            <w:t>13</w:t>
          </w:r>
          <w:r w:rsidR="00923B2A" w:rsidRPr="00923B2A">
            <w:fldChar w:fldCharType="end"/>
          </w:r>
        </w:p>
        <w:p w14:paraId="681CE677" w14:textId="77777777" w:rsidR="00280D86" w:rsidRPr="00923B2A" w:rsidRDefault="00AE7D0B" w:rsidP="00923B2A">
          <w:pPr>
            <w:pBdr>
              <w:top w:val="nil"/>
              <w:left w:val="nil"/>
              <w:bottom w:val="nil"/>
              <w:right w:val="nil"/>
              <w:between w:val="nil"/>
            </w:pBdr>
            <w:tabs>
              <w:tab w:val="left" w:pos="960"/>
              <w:tab w:val="right" w:pos="8828"/>
            </w:tabs>
            <w:rPr>
              <w:rFonts w:eastAsia="Aptos" w:cs="Aptos"/>
              <w:color w:val="000000"/>
            </w:rPr>
          </w:pPr>
          <w:hyperlink w:anchor="_heading=h.ry4v3exdrzzt">
            <w:r w:rsidR="00923B2A" w:rsidRPr="00923B2A">
              <w:rPr>
                <w:color w:val="000000"/>
              </w:rPr>
              <w:t>11.1.2</w:t>
            </w:r>
          </w:hyperlink>
          <w:hyperlink w:anchor="_heading=h.ry4v3exdrzzt">
            <w:r w:rsidR="00923B2A" w:rsidRPr="00923B2A">
              <w:rPr>
                <w:rFonts w:eastAsia="Aptos" w:cs="Aptos"/>
                <w:color w:val="000000"/>
              </w:rPr>
              <w:tab/>
            </w:r>
          </w:hyperlink>
          <w:r w:rsidR="00923B2A" w:rsidRPr="00923B2A">
            <w:fldChar w:fldCharType="begin"/>
          </w:r>
          <w:r w:rsidR="00923B2A" w:rsidRPr="00923B2A">
            <w:instrText xml:space="preserve"> PAGEREF _heading=h.ry4v3exdrzzt \h </w:instrText>
          </w:r>
          <w:r w:rsidR="00923B2A" w:rsidRPr="00923B2A">
            <w:fldChar w:fldCharType="separate"/>
          </w:r>
          <w:r w:rsidR="00923B2A" w:rsidRPr="00923B2A">
            <w:rPr>
              <w:color w:val="000000"/>
            </w:rPr>
            <w:t>PROVEEDORES, CADENA DE SUMINISTRO Y SERVICIOS EN LA NUBE</w:t>
          </w:r>
          <w:r w:rsidR="00923B2A" w:rsidRPr="00923B2A">
            <w:rPr>
              <w:color w:val="000000"/>
            </w:rPr>
            <w:tab/>
            <w:t>14</w:t>
          </w:r>
          <w:r w:rsidR="00923B2A" w:rsidRPr="00923B2A">
            <w:fldChar w:fldCharType="end"/>
          </w:r>
        </w:p>
        <w:p w14:paraId="37C261A3" w14:textId="77777777" w:rsidR="00280D86" w:rsidRPr="00923B2A" w:rsidRDefault="00AE7D0B" w:rsidP="00923B2A">
          <w:pPr>
            <w:pBdr>
              <w:top w:val="nil"/>
              <w:left w:val="nil"/>
              <w:bottom w:val="nil"/>
              <w:right w:val="nil"/>
              <w:between w:val="nil"/>
            </w:pBdr>
            <w:tabs>
              <w:tab w:val="left" w:pos="960"/>
              <w:tab w:val="right" w:pos="8828"/>
            </w:tabs>
            <w:rPr>
              <w:rFonts w:eastAsia="Aptos" w:cs="Aptos"/>
              <w:color w:val="000000"/>
            </w:rPr>
          </w:pPr>
          <w:hyperlink w:anchor="_heading=h.fjlxjgd4ra1u">
            <w:r w:rsidR="00923B2A" w:rsidRPr="00923B2A">
              <w:rPr>
                <w:color w:val="000000"/>
              </w:rPr>
              <w:t>11.1.3</w:t>
            </w:r>
          </w:hyperlink>
          <w:hyperlink w:anchor="_heading=h.fjlxjgd4ra1u">
            <w:r w:rsidR="00923B2A" w:rsidRPr="00923B2A">
              <w:rPr>
                <w:rFonts w:eastAsia="Aptos" w:cs="Aptos"/>
                <w:color w:val="000000"/>
              </w:rPr>
              <w:tab/>
            </w:r>
          </w:hyperlink>
          <w:r w:rsidR="00923B2A" w:rsidRPr="00923B2A">
            <w:fldChar w:fldCharType="begin"/>
          </w:r>
          <w:r w:rsidR="00923B2A" w:rsidRPr="00923B2A">
            <w:instrText xml:space="preserve"> PAGEREF _heading=h.fjlxjgd4ra1u \h </w:instrText>
          </w:r>
          <w:r w:rsidR="00923B2A" w:rsidRPr="00923B2A">
            <w:fldChar w:fldCharType="separate"/>
          </w:r>
          <w:r w:rsidR="00923B2A" w:rsidRPr="00923B2A">
            <w:rPr>
              <w:color w:val="000000"/>
            </w:rPr>
            <w:t>GESTIÓN DE INCIDENTES, EVENTOS Y EVIDENCIA DIGITAL</w:t>
          </w:r>
          <w:r w:rsidR="00923B2A" w:rsidRPr="00923B2A">
            <w:rPr>
              <w:color w:val="000000"/>
            </w:rPr>
            <w:tab/>
            <w:t>15</w:t>
          </w:r>
          <w:r w:rsidR="00923B2A" w:rsidRPr="00923B2A">
            <w:fldChar w:fldCharType="end"/>
          </w:r>
        </w:p>
        <w:p w14:paraId="37286E1A" w14:textId="77777777" w:rsidR="00280D86" w:rsidRPr="00923B2A" w:rsidRDefault="00AE7D0B" w:rsidP="00923B2A">
          <w:pPr>
            <w:pBdr>
              <w:top w:val="nil"/>
              <w:left w:val="nil"/>
              <w:bottom w:val="nil"/>
              <w:right w:val="nil"/>
              <w:between w:val="nil"/>
            </w:pBdr>
            <w:tabs>
              <w:tab w:val="left" w:pos="960"/>
              <w:tab w:val="right" w:pos="8828"/>
            </w:tabs>
            <w:rPr>
              <w:rFonts w:eastAsia="Aptos" w:cs="Aptos"/>
              <w:color w:val="000000"/>
            </w:rPr>
          </w:pPr>
          <w:hyperlink w:anchor="_heading=h.ds98yd4h8s6z">
            <w:r w:rsidR="00923B2A" w:rsidRPr="00923B2A">
              <w:rPr>
                <w:color w:val="000000"/>
              </w:rPr>
              <w:t>11.1.4</w:t>
            </w:r>
          </w:hyperlink>
          <w:hyperlink w:anchor="_heading=h.ds98yd4h8s6z">
            <w:r w:rsidR="00923B2A" w:rsidRPr="00923B2A">
              <w:rPr>
                <w:rFonts w:eastAsia="Aptos" w:cs="Aptos"/>
                <w:color w:val="000000"/>
              </w:rPr>
              <w:tab/>
            </w:r>
          </w:hyperlink>
          <w:r w:rsidR="00923B2A" w:rsidRPr="00923B2A">
            <w:fldChar w:fldCharType="begin"/>
          </w:r>
          <w:r w:rsidR="00923B2A" w:rsidRPr="00923B2A">
            <w:instrText xml:space="preserve"> PAGEREF _heading=h.ds98yd4h8s6z \h </w:instrText>
          </w:r>
          <w:r w:rsidR="00923B2A" w:rsidRPr="00923B2A">
            <w:fldChar w:fldCharType="separate"/>
          </w:r>
          <w:r w:rsidR="00923B2A" w:rsidRPr="00923B2A">
            <w:rPr>
              <w:color w:val="000000"/>
            </w:rPr>
            <w:t>CONTINUIDAD, RESPALDO Y RESILIENCIA</w:t>
          </w:r>
          <w:r w:rsidR="00923B2A" w:rsidRPr="00923B2A">
            <w:rPr>
              <w:color w:val="000000"/>
            </w:rPr>
            <w:tab/>
            <w:t>16</w:t>
          </w:r>
          <w:r w:rsidR="00923B2A" w:rsidRPr="00923B2A">
            <w:fldChar w:fldCharType="end"/>
          </w:r>
        </w:p>
        <w:p w14:paraId="2514A4A7" w14:textId="77777777" w:rsidR="00280D86" w:rsidRPr="00923B2A" w:rsidRDefault="00AE7D0B" w:rsidP="00923B2A">
          <w:pPr>
            <w:pBdr>
              <w:top w:val="nil"/>
              <w:left w:val="nil"/>
              <w:bottom w:val="nil"/>
              <w:right w:val="nil"/>
              <w:between w:val="nil"/>
            </w:pBdr>
            <w:tabs>
              <w:tab w:val="left" w:pos="960"/>
              <w:tab w:val="right" w:pos="8828"/>
            </w:tabs>
            <w:rPr>
              <w:rFonts w:eastAsia="Aptos" w:cs="Aptos"/>
              <w:color w:val="000000"/>
            </w:rPr>
          </w:pPr>
          <w:hyperlink w:anchor="_heading=h.wph9cclsg3do">
            <w:r w:rsidR="00923B2A" w:rsidRPr="00923B2A">
              <w:rPr>
                <w:color w:val="000000"/>
              </w:rPr>
              <w:t>11.1.5</w:t>
            </w:r>
          </w:hyperlink>
          <w:hyperlink w:anchor="_heading=h.wph9cclsg3do">
            <w:r w:rsidR="00923B2A" w:rsidRPr="00923B2A">
              <w:rPr>
                <w:rFonts w:eastAsia="Aptos" w:cs="Aptos"/>
                <w:color w:val="000000"/>
              </w:rPr>
              <w:tab/>
            </w:r>
          </w:hyperlink>
          <w:r w:rsidR="00923B2A" w:rsidRPr="00923B2A">
            <w:fldChar w:fldCharType="begin"/>
          </w:r>
          <w:r w:rsidR="00923B2A" w:rsidRPr="00923B2A">
            <w:instrText xml:space="preserve"> PAGEREF _heading=h.wph9cclsg3do \h </w:instrText>
          </w:r>
          <w:r w:rsidR="00923B2A" w:rsidRPr="00923B2A">
            <w:fldChar w:fldCharType="separate"/>
          </w:r>
          <w:r w:rsidR="00923B2A" w:rsidRPr="00923B2A">
            <w:rPr>
              <w:color w:val="000000"/>
            </w:rPr>
            <w:t>PRIVACIDAD, PROTECCIÓN DE DATOS PERSONALES Y CUMPLIMIENTO</w:t>
          </w:r>
          <w:r w:rsidR="00923B2A" w:rsidRPr="00923B2A">
            <w:rPr>
              <w:color w:val="000000"/>
            </w:rPr>
            <w:tab/>
            <w:t>17</w:t>
          </w:r>
          <w:r w:rsidR="00923B2A" w:rsidRPr="00923B2A">
            <w:fldChar w:fldCharType="end"/>
          </w:r>
        </w:p>
        <w:p w14:paraId="23FD5FE7" w14:textId="77777777" w:rsidR="00280D86" w:rsidRPr="00923B2A" w:rsidRDefault="00AE7D0B" w:rsidP="00923B2A">
          <w:pPr>
            <w:pBdr>
              <w:top w:val="nil"/>
              <w:left w:val="nil"/>
              <w:bottom w:val="nil"/>
              <w:right w:val="nil"/>
              <w:between w:val="nil"/>
            </w:pBdr>
            <w:tabs>
              <w:tab w:val="left" w:pos="960"/>
              <w:tab w:val="right" w:pos="8828"/>
            </w:tabs>
            <w:rPr>
              <w:rFonts w:eastAsia="Aptos" w:cs="Aptos"/>
              <w:color w:val="000000"/>
            </w:rPr>
          </w:pPr>
          <w:hyperlink w:anchor="_heading=h.yz8eqhycuvhi">
            <w:r w:rsidR="00923B2A" w:rsidRPr="00923B2A">
              <w:rPr>
                <w:color w:val="000000"/>
              </w:rPr>
              <w:t>11.1.6</w:t>
            </w:r>
          </w:hyperlink>
          <w:hyperlink w:anchor="_heading=h.yz8eqhycuvhi">
            <w:r w:rsidR="00923B2A" w:rsidRPr="00923B2A">
              <w:rPr>
                <w:rFonts w:eastAsia="Aptos" w:cs="Aptos"/>
                <w:color w:val="000000"/>
              </w:rPr>
              <w:tab/>
            </w:r>
          </w:hyperlink>
          <w:r w:rsidR="00923B2A" w:rsidRPr="00923B2A">
            <w:fldChar w:fldCharType="begin"/>
          </w:r>
          <w:r w:rsidR="00923B2A" w:rsidRPr="00923B2A">
            <w:instrText xml:space="preserve"> PAGEREF _heading=h.yz8eqhycuvhi \h </w:instrText>
          </w:r>
          <w:r w:rsidR="00923B2A" w:rsidRPr="00923B2A">
            <w:fldChar w:fldCharType="separate"/>
          </w:r>
          <w:r w:rsidR="00923B2A" w:rsidRPr="00923B2A">
            <w:rPr>
              <w:color w:val="000000"/>
            </w:rPr>
            <w:t>INTELIGENCIA DE AMENAZAS</w:t>
          </w:r>
          <w:r w:rsidR="00923B2A" w:rsidRPr="00923B2A">
            <w:rPr>
              <w:color w:val="000000"/>
            </w:rPr>
            <w:tab/>
            <w:t>18</w:t>
          </w:r>
          <w:r w:rsidR="00923B2A" w:rsidRPr="00923B2A">
            <w:fldChar w:fldCharType="end"/>
          </w:r>
        </w:p>
        <w:p w14:paraId="4A54F476" w14:textId="77777777" w:rsidR="00280D86" w:rsidRPr="00923B2A" w:rsidRDefault="00AE7D0B" w:rsidP="00923B2A">
          <w:pPr>
            <w:pBdr>
              <w:top w:val="nil"/>
              <w:left w:val="nil"/>
              <w:bottom w:val="nil"/>
              <w:right w:val="nil"/>
              <w:between w:val="nil"/>
            </w:pBdr>
            <w:tabs>
              <w:tab w:val="left" w:pos="960"/>
              <w:tab w:val="right" w:pos="8828"/>
            </w:tabs>
            <w:rPr>
              <w:rFonts w:eastAsia="Aptos" w:cs="Aptos"/>
              <w:color w:val="000000"/>
            </w:rPr>
          </w:pPr>
          <w:hyperlink w:anchor="_heading=h.jecem6d66ds6">
            <w:r w:rsidR="00923B2A" w:rsidRPr="00923B2A">
              <w:rPr>
                <w:color w:val="000000"/>
              </w:rPr>
              <w:t>11.2</w:t>
            </w:r>
          </w:hyperlink>
          <w:hyperlink w:anchor="_heading=h.jecem6d66ds6">
            <w:r w:rsidR="00923B2A" w:rsidRPr="00923B2A">
              <w:rPr>
                <w:rFonts w:eastAsia="Aptos" w:cs="Aptos"/>
                <w:color w:val="000000"/>
              </w:rPr>
              <w:tab/>
            </w:r>
          </w:hyperlink>
          <w:r w:rsidR="00923B2A" w:rsidRPr="00923B2A">
            <w:fldChar w:fldCharType="begin"/>
          </w:r>
          <w:r w:rsidR="00923B2A" w:rsidRPr="00923B2A">
            <w:instrText xml:space="preserve"> PAGEREF _heading=h.jecem6d66ds6 \h </w:instrText>
          </w:r>
          <w:r w:rsidR="00923B2A" w:rsidRPr="00923B2A">
            <w:fldChar w:fldCharType="separate"/>
          </w:r>
          <w:r w:rsidR="00923B2A" w:rsidRPr="00923B2A">
            <w:rPr>
              <w:color w:val="000000"/>
            </w:rPr>
            <w:t>CONTROLES DE PERSONAS</w:t>
          </w:r>
          <w:r w:rsidR="00923B2A" w:rsidRPr="00923B2A">
            <w:rPr>
              <w:color w:val="000000"/>
            </w:rPr>
            <w:tab/>
            <w:t>18</w:t>
          </w:r>
          <w:r w:rsidR="00923B2A" w:rsidRPr="00923B2A">
            <w:fldChar w:fldCharType="end"/>
          </w:r>
        </w:p>
        <w:p w14:paraId="38334103" w14:textId="77777777" w:rsidR="00280D86" w:rsidRPr="00923B2A" w:rsidRDefault="00AE7D0B" w:rsidP="00923B2A">
          <w:pPr>
            <w:pBdr>
              <w:top w:val="nil"/>
              <w:left w:val="nil"/>
              <w:bottom w:val="nil"/>
              <w:right w:val="nil"/>
              <w:between w:val="nil"/>
            </w:pBdr>
            <w:tabs>
              <w:tab w:val="left" w:pos="960"/>
              <w:tab w:val="right" w:pos="8828"/>
            </w:tabs>
            <w:rPr>
              <w:rFonts w:eastAsia="Aptos" w:cs="Aptos"/>
              <w:color w:val="000000"/>
            </w:rPr>
          </w:pPr>
          <w:hyperlink w:anchor="_heading=h.pmyui080mewc">
            <w:r w:rsidR="00923B2A" w:rsidRPr="00923B2A">
              <w:rPr>
                <w:color w:val="000000"/>
              </w:rPr>
              <w:t>11.2.1</w:t>
            </w:r>
          </w:hyperlink>
          <w:hyperlink w:anchor="_heading=h.pmyui080mewc">
            <w:r w:rsidR="00923B2A" w:rsidRPr="00923B2A">
              <w:rPr>
                <w:rFonts w:eastAsia="Aptos" w:cs="Aptos"/>
                <w:color w:val="000000"/>
              </w:rPr>
              <w:tab/>
            </w:r>
          </w:hyperlink>
          <w:r w:rsidR="00923B2A" w:rsidRPr="00923B2A">
            <w:fldChar w:fldCharType="begin"/>
          </w:r>
          <w:r w:rsidR="00923B2A" w:rsidRPr="00923B2A">
            <w:instrText xml:space="preserve"> PAGEREF _heading=h.pmyui080mewc \h </w:instrText>
          </w:r>
          <w:r w:rsidR="00923B2A" w:rsidRPr="00923B2A">
            <w:fldChar w:fldCharType="separate"/>
          </w:r>
          <w:r w:rsidR="00923B2A" w:rsidRPr="00923B2A">
            <w:rPr>
              <w:color w:val="000000"/>
            </w:rPr>
            <w:t>SEGURIDAD DE PERSONAL (RRHH) Y CULTURA DE SEGURIDAD</w:t>
          </w:r>
          <w:r w:rsidR="00923B2A" w:rsidRPr="00923B2A">
            <w:rPr>
              <w:color w:val="000000"/>
            </w:rPr>
            <w:tab/>
            <w:t>18</w:t>
          </w:r>
          <w:r w:rsidR="00923B2A" w:rsidRPr="00923B2A">
            <w:fldChar w:fldCharType="end"/>
          </w:r>
        </w:p>
        <w:p w14:paraId="2151EA61" w14:textId="77777777" w:rsidR="00280D86" w:rsidRPr="00923B2A" w:rsidRDefault="00AE7D0B" w:rsidP="00923B2A">
          <w:pPr>
            <w:pBdr>
              <w:top w:val="nil"/>
              <w:left w:val="nil"/>
              <w:bottom w:val="nil"/>
              <w:right w:val="nil"/>
              <w:between w:val="nil"/>
            </w:pBdr>
            <w:tabs>
              <w:tab w:val="right" w:pos="8828"/>
            </w:tabs>
            <w:rPr>
              <w:rFonts w:eastAsia="Aptos" w:cs="Aptos"/>
              <w:color w:val="000000"/>
            </w:rPr>
          </w:pPr>
          <w:hyperlink w:anchor="_heading=h.tapy6wg51qx7">
            <w:r w:rsidR="00923B2A" w:rsidRPr="00923B2A">
              <w:rPr>
                <w:color w:val="000000"/>
              </w:rPr>
              <w:t>Controles mínimos</w:t>
            </w:r>
            <w:r w:rsidR="00923B2A" w:rsidRPr="00923B2A">
              <w:rPr>
                <w:color w:val="000000"/>
              </w:rPr>
              <w:tab/>
              <w:t>18</w:t>
            </w:r>
          </w:hyperlink>
        </w:p>
        <w:p w14:paraId="5E99605B" w14:textId="77777777" w:rsidR="00280D86" w:rsidRPr="00923B2A" w:rsidRDefault="00AE7D0B" w:rsidP="00923B2A">
          <w:pPr>
            <w:pBdr>
              <w:top w:val="nil"/>
              <w:left w:val="nil"/>
              <w:bottom w:val="nil"/>
              <w:right w:val="nil"/>
              <w:between w:val="nil"/>
            </w:pBdr>
            <w:tabs>
              <w:tab w:val="right" w:pos="8828"/>
            </w:tabs>
            <w:rPr>
              <w:rFonts w:eastAsia="Aptos" w:cs="Aptos"/>
              <w:color w:val="000000"/>
            </w:rPr>
          </w:pPr>
          <w:hyperlink w:anchor="_heading=h.gz6a2mxknhwz">
            <w:r w:rsidR="00923B2A" w:rsidRPr="00923B2A">
              <w:rPr>
                <w:color w:val="000000"/>
              </w:rPr>
              <w:t>Evidencias</w:t>
            </w:r>
            <w:r w:rsidR="00923B2A" w:rsidRPr="00923B2A">
              <w:rPr>
                <w:color w:val="000000"/>
              </w:rPr>
              <w:tab/>
              <w:t>19</w:t>
            </w:r>
          </w:hyperlink>
        </w:p>
        <w:p w14:paraId="3D126A16" w14:textId="77777777" w:rsidR="00280D86" w:rsidRPr="00923B2A" w:rsidRDefault="00AE7D0B" w:rsidP="00923B2A">
          <w:pPr>
            <w:pBdr>
              <w:top w:val="nil"/>
              <w:left w:val="nil"/>
              <w:bottom w:val="nil"/>
              <w:right w:val="nil"/>
              <w:between w:val="nil"/>
            </w:pBdr>
            <w:tabs>
              <w:tab w:val="left" w:pos="960"/>
              <w:tab w:val="right" w:pos="8828"/>
            </w:tabs>
            <w:rPr>
              <w:rFonts w:eastAsia="Aptos" w:cs="Aptos"/>
              <w:color w:val="000000"/>
            </w:rPr>
          </w:pPr>
          <w:hyperlink w:anchor="_heading=h.a3snv8gryhz4">
            <w:r w:rsidR="00923B2A" w:rsidRPr="00923B2A">
              <w:rPr>
                <w:color w:val="000000"/>
              </w:rPr>
              <w:t>11.3</w:t>
            </w:r>
          </w:hyperlink>
          <w:hyperlink w:anchor="_heading=h.a3snv8gryhz4">
            <w:r w:rsidR="00923B2A" w:rsidRPr="00923B2A">
              <w:rPr>
                <w:rFonts w:eastAsia="Aptos" w:cs="Aptos"/>
                <w:color w:val="000000"/>
              </w:rPr>
              <w:tab/>
            </w:r>
          </w:hyperlink>
          <w:r w:rsidR="00923B2A" w:rsidRPr="00923B2A">
            <w:fldChar w:fldCharType="begin"/>
          </w:r>
          <w:r w:rsidR="00923B2A" w:rsidRPr="00923B2A">
            <w:instrText xml:space="preserve"> PAGEREF _heading=h.a3snv8gryhz4 \h </w:instrText>
          </w:r>
          <w:r w:rsidR="00923B2A" w:rsidRPr="00923B2A">
            <w:fldChar w:fldCharType="separate"/>
          </w:r>
          <w:r w:rsidR="00923B2A" w:rsidRPr="00923B2A">
            <w:rPr>
              <w:color w:val="000000"/>
            </w:rPr>
            <w:t>CONTROLES FÍSICOS</w:t>
          </w:r>
          <w:r w:rsidR="00923B2A" w:rsidRPr="00923B2A">
            <w:rPr>
              <w:color w:val="000000"/>
            </w:rPr>
            <w:tab/>
            <w:t>19</w:t>
          </w:r>
          <w:r w:rsidR="00923B2A" w:rsidRPr="00923B2A">
            <w:fldChar w:fldCharType="end"/>
          </w:r>
        </w:p>
        <w:p w14:paraId="067C9E78" w14:textId="77777777" w:rsidR="00280D86" w:rsidRPr="00923B2A" w:rsidRDefault="00AE7D0B" w:rsidP="00923B2A">
          <w:pPr>
            <w:pBdr>
              <w:top w:val="nil"/>
              <w:left w:val="nil"/>
              <w:bottom w:val="nil"/>
              <w:right w:val="nil"/>
              <w:between w:val="nil"/>
            </w:pBdr>
            <w:tabs>
              <w:tab w:val="left" w:pos="960"/>
              <w:tab w:val="right" w:pos="8828"/>
            </w:tabs>
            <w:rPr>
              <w:rFonts w:eastAsia="Aptos" w:cs="Aptos"/>
              <w:color w:val="000000"/>
            </w:rPr>
          </w:pPr>
          <w:hyperlink w:anchor="_heading=h.d2ia6xkrzx0w">
            <w:r w:rsidR="00923B2A" w:rsidRPr="00923B2A">
              <w:rPr>
                <w:color w:val="000000"/>
              </w:rPr>
              <w:t>11.3.1</w:t>
            </w:r>
          </w:hyperlink>
          <w:hyperlink w:anchor="_heading=h.d2ia6xkrzx0w">
            <w:r w:rsidR="00923B2A" w:rsidRPr="00923B2A">
              <w:rPr>
                <w:rFonts w:eastAsia="Aptos" w:cs="Aptos"/>
                <w:color w:val="000000"/>
              </w:rPr>
              <w:tab/>
            </w:r>
          </w:hyperlink>
          <w:r w:rsidR="00923B2A" w:rsidRPr="00923B2A">
            <w:fldChar w:fldCharType="begin"/>
          </w:r>
          <w:r w:rsidR="00923B2A" w:rsidRPr="00923B2A">
            <w:instrText xml:space="preserve"> PAGEREF _heading=h.d2ia6xkrzx0w \h </w:instrText>
          </w:r>
          <w:r w:rsidR="00923B2A" w:rsidRPr="00923B2A">
            <w:fldChar w:fldCharType="separate"/>
          </w:r>
          <w:r w:rsidR="00923B2A" w:rsidRPr="00923B2A">
            <w:rPr>
              <w:color w:val="000000"/>
            </w:rPr>
            <w:t>SEGURIDAD FISICA Y DEL ENTORNO</w:t>
          </w:r>
          <w:r w:rsidR="00923B2A" w:rsidRPr="00923B2A">
            <w:rPr>
              <w:color w:val="000000"/>
            </w:rPr>
            <w:tab/>
            <w:t>19</w:t>
          </w:r>
          <w:r w:rsidR="00923B2A" w:rsidRPr="00923B2A">
            <w:fldChar w:fldCharType="end"/>
          </w:r>
        </w:p>
        <w:p w14:paraId="75D81837" w14:textId="77777777" w:rsidR="00280D86" w:rsidRPr="00923B2A" w:rsidRDefault="00AE7D0B" w:rsidP="00923B2A">
          <w:pPr>
            <w:pBdr>
              <w:top w:val="nil"/>
              <w:left w:val="nil"/>
              <w:bottom w:val="nil"/>
              <w:right w:val="nil"/>
              <w:between w:val="nil"/>
            </w:pBdr>
            <w:tabs>
              <w:tab w:val="right" w:pos="8828"/>
            </w:tabs>
            <w:rPr>
              <w:rFonts w:eastAsia="Aptos" w:cs="Aptos"/>
              <w:color w:val="000000"/>
            </w:rPr>
          </w:pPr>
          <w:hyperlink w:anchor="_heading=h.abyrkdv81tqt">
            <w:r w:rsidR="00923B2A" w:rsidRPr="00923B2A">
              <w:rPr>
                <w:color w:val="000000"/>
              </w:rPr>
              <w:t>Controles mínimos</w:t>
            </w:r>
            <w:r w:rsidR="00923B2A" w:rsidRPr="00923B2A">
              <w:rPr>
                <w:color w:val="000000"/>
              </w:rPr>
              <w:tab/>
              <w:t>19</w:t>
            </w:r>
          </w:hyperlink>
        </w:p>
        <w:p w14:paraId="7E25DFC7" w14:textId="77777777" w:rsidR="00280D86" w:rsidRPr="00923B2A" w:rsidRDefault="00AE7D0B" w:rsidP="00923B2A">
          <w:pPr>
            <w:pBdr>
              <w:top w:val="nil"/>
              <w:left w:val="nil"/>
              <w:bottom w:val="nil"/>
              <w:right w:val="nil"/>
              <w:between w:val="nil"/>
            </w:pBdr>
            <w:tabs>
              <w:tab w:val="right" w:pos="8828"/>
            </w:tabs>
            <w:rPr>
              <w:rFonts w:eastAsia="Aptos" w:cs="Aptos"/>
              <w:color w:val="000000"/>
            </w:rPr>
          </w:pPr>
          <w:hyperlink w:anchor="_heading=h.a1lr2bgy658m">
            <w:r w:rsidR="00923B2A" w:rsidRPr="00923B2A">
              <w:rPr>
                <w:color w:val="000000"/>
              </w:rPr>
              <w:t>Evidencias</w:t>
            </w:r>
            <w:r w:rsidR="00923B2A" w:rsidRPr="00923B2A">
              <w:rPr>
                <w:color w:val="000000"/>
              </w:rPr>
              <w:tab/>
              <w:t>20</w:t>
            </w:r>
          </w:hyperlink>
        </w:p>
        <w:p w14:paraId="0E06C16B" w14:textId="77777777" w:rsidR="00280D86" w:rsidRPr="00923B2A" w:rsidRDefault="00AE7D0B" w:rsidP="00923B2A">
          <w:pPr>
            <w:pBdr>
              <w:top w:val="nil"/>
              <w:left w:val="nil"/>
              <w:bottom w:val="nil"/>
              <w:right w:val="nil"/>
              <w:between w:val="nil"/>
            </w:pBdr>
            <w:tabs>
              <w:tab w:val="left" w:pos="960"/>
              <w:tab w:val="right" w:pos="8828"/>
            </w:tabs>
            <w:rPr>
              <w:rFonts w:eastAsia="Aptos" w:cs="Aptos"/>
              <w:color w:val="000000"/>
            </w:rPr>
          </w:pPr>
          <w:hyperlink w:anchor="_heading=h.ds24v270tjrr">
            <w:r w:rsidR="00923B2A" w:rsidRPr="00923B2A">
              <w:rPr>
                <w:color w:val="000000"/>
              </w:rPr>
              <w:t>11.4</w:t>
            </w:r>
          </w:hyperlink>
          <w:hyperlink w:anchor="_heading=h.ds24v270tjrr">
            <w:r w:rsidR="00923B2A" w:rsidRPr="00923B2A">
              <w:rPr>
                <w:rFonts w:eastAsia="Aptos" w:cs="Aptos"/>
                <w:color w:val="000000"/>
              </w:rPr>
              <w:tab/>
            </w:r>
          </w:hyperlink>
          <w:r w:rsidR="00923B2A" w:rsidRPr="00923B2A">
            <w:fldChar w:fldCharType="begin"/>
          </w:r>
          <w:r w:rsidR="00923B2A" w:rsidRPr="00923B2A">
            <w:instrText xml:space="preserve"> PAGEREF _heading=h.ds24v270tjrr \h </w:instrText>
          </w:r>
          <w:r w:rsidR="00923B2A" w:rsidRPr="00923B2A">
            <w:fldChar w:fldCharType="separate"/>
          </w:r>
          <w:r w:rsidR="00923B2A" w:rsidRPr="00923B2A">
            <w:rPr>
              <w:color w:val="000000"/>
            </w:rPr>
            <w:t>CONTROLES TECNOLÓGICOS</w:t>
          </w:r>
          <w:r w:rsidR="00923B2A" w:rsidRPr="00923B2A">
            <w:rPr>
              <w:color w:val="000000"/>
            </w:rPr>
            <w:tab/>
            <w:t>20</w:t>
          </w:r>
          <w:r w:rsidR="00923B2A" w:rsidRPr="00923B2A">
            <w:fldChar w:fldCharType="end"/>
          </w:r>
        </w:p>
        <w:p w14:paraId="3436DD8B" w14:textId="77777777" w:rsidR="00280D86" w:rsidRPr="00923B2A" w:rsidRDefault="00AE7D0B" w:rsidP="00923B2A">
          <w:pPr>
            <w:pBdr>
              <w:top w:val="nil"/>
              <w:left w:val="nil"/>
              <w:bottom w:val="nil"/>
              <w:right w:val="nil"/>
              <w:between w:val="nil"/>
            </w:pBdr>
            <w:tabs>
              <w:tab w:val="left" w:pos="960"/>
              <w:tab w:val="right" w:pos="8828"/>
            </w:tabs>
            <w:rPr>
              <w:rFonts w:eastAsia="Aptos" w:cs="Aptos"/>
              <w:color w:val="000000"/>
            </w:rPr>
          </w:pPr>
          <w:hyperlink w:anchor="_heading=h.krc3s27xxnkk">
            <w:r w:rsidR="00923B2A" w:rsidRPr="00923B2A">
              <w:rPr>
                <w:color w:val="000000"/>
              </w:rPr>
              <w:t>11.4.1</w:t>
            </w:r>
          </w:hyperlink>
          <w:hyperlink w:anchor="_heading=h.krc3s27xxnkk">
            <w:r w:rsidR="00923B2A" w:rsidRPr="00923B2A">
              <w:rPr>
                <w:rFonts w:eastAsia="Aptos" w:cs="Aptos"/>
                <w:color w:val="000000"/>
              </w:rPr>
              <w:tab/>
            </w:r>
          </w:hyperlink>
          <w:r w:rsidR="00923B2A" w:rsidRPr="00923B2A">
            <w:fldChar w:fldCharType="begin"/>
          </w:r>
          <w:r w:rsidR="00923B2A" w:rsidRPr="00923B2A">
            <w:instrText xml:space="preserve"> PAGEREF _heading=h.krc3s27xxnkk \h </w:instrText>
          </w:r>
          <w:r w:rsidR="00923B2A" w:rsidRPr="00923B2A">
            <w:fldChar w:fldCharType="separate"/>
          </w:r>
          <w:r w:rsidR="00923B2A" w:rsidRPr="00923B2A">
            <w:rPr>
              <w:color w:val="000000"/>
            </w:rPr>
            <w:t>IDENTIDADES, CONTROL DE ACCESO Y AUTENTICACIÓN</w:t>
          </w:r>
          <w:r w:rsidR="00923B2A" w:rsidRPr="00923B2A">
            <w:rPr>
              <w:color w:val="000000"/>
            </w:rPr>
            <w:tab/>
            <w:t>20</w:t>
          </w:r>
          <w:r w:rsidR="00923B2A" w:rsidRPr="00923B2A">
            <w:fldChar w:fldCharType="end"/>
          </w:r>
        </w:p>
        <w:p w14:paraId="37DDF5C3" w14:textId="77777777" w:rsidR="00280D86" w:rsidRPr="00923B2A" w:rsidRDefault="00AE7D0B" w:rsidP="00923B2A">
          <w:pPr>
            <w:pBdr>
              <w:top w:val="nil"/>
              <w:left w:val="nil"/>
              <w:bottom w:val="nil"/>
              <w:right w:val="nil"/>
              <w:between w:val="nil"/>
            </w:pBdr>
            <w:tabs>
              <w:tab w:val="left" w:pos="960"/>
              <w:tab w:val="right" w:pos="8828"/>
            </w:tabs>
            <w:rPr>
              <w:rFonts w:eastAsia="Aptos" w:cs="Aptos"/>
              <w:color w:val="000000"/>
            </w:rPr>
          </w:pPr>
          <w:hyperlink w:anchor="_heading=h.blai2mgxatxj">
            <w:r w:rsidR="00923B2A" w:rsidRPr="00923B2A">
              <w:rPr>
                <w:color w:val="000000"/>
              </w:rPr>
              <w:t>11.4.2</w:t>
            </w:r>
          </w:hyperlink>
          <w:hyperlink w:anchor="_heading=h.blai2mgxatxj">
            <w:r w:rsidR="00923B2A" w:rsidRPr="00923B2A">
              <w:rPr>
                <w:rFonts w:eastAsia="Aptos" w:cs="Aptos"/>
                <w:color w:val="000000"/>
              </w:rPr>
              <w:tab/>
            </w:r>
          </w:hyperlink>
          <w:r w:rsidR="00923B2A" w:rsidRPr="00923B2A">
            <w:fldChar w:fldCharType="begin"/>
          </w:r>
          <w:r w:rsidR="00923B2A" w:rsidRPr="00923B2A">
            <w:instrText xml:space="preserve"> PAGEREF _heading=h.blai2mgxatxj \h </w:instrText>
          </w:r>
          <w:r w:rsidR="00923B2A" w:rsidRPr="00923B2A">
            <w:fldChar w:fldCharType="separate"/>
          </w:r>
          <w:r w:rsidR="00923B2A" w:rsidRPr="00923B2A">
            <w:rPr>
              <w:color w:val="000000"/>
            </w:rPr>
            <w:t>SEGURIDAD EN OPERACIONES DE TI</w:t>
          </w:r>
          <w:r w:rsidR="00923B2A" w:rsidRPr="00923B2A">
            <w:rPr>
              <w:color w:val="000000"/>
            </w:rPr>
            <w:tab/>
            <w:t>21</w:t>
          </w:r>
          <w:r w:rsidR="00923B2A" w:rsidRPr="00923B2A">
            <w:fldChar w:fldCharType="end"/>
          </w:r>
        </w:p>
        <w:p w14:paraId="592A12A1" w14:textId="77777777" w:rsidR="00280D86" w:rsidRPr="00923B2A" w:rsidRDefault="00AE7D0B" w:rsidP="00923B2A">
          <w:pPr>
            <w:pBdr>
              <w:top w:val="nil"/>
              <w:left w:val="nil"/>
              <w:bottom w:val="nil"/>
              <w:right w:val="nil"/>
              <w:between w:val="nil"/>
            </w:pBdr>
            <w:tabs>
              <w:tab w:val="left" w:pos="960"/>
              <w:tab w:val="right" w:pos="8828"/>
            </w:tabs>
            <w:rPr>
              <w:rFonts w:eastAsia="Aptos" w:cs="Aptos"/>
              <w:color w:val="000000"/>
            </w:rPr>
          </w:pPr>
          <w:hyperlink w:anchor="_heading=h.gtt7ucekz1s0">
            <w:r w:rsidR="00923B2A" w:rsidRPr="00923B2A">
              <w:rPr>
                <w:color w:val="000000"/>
              </w:rPr>
              <w:t>11.4.3</w:t>
            </w:r>
          </w:hyperlink>
          <w:hyperlink w:anchor="_heading=h.gtt7ucekz1s0">
            <w:r w:rsidR="00923B2A" w:rsidRPr="00923B2A">
              <w:rPr>
                <w:rFonts w:eastAsia="Aptos" w:cs="Aptos"/>
                <w:color w:val="000000"/>
              </w:rPr>
              <w:tab/>
            </w:r>
          </w:hyperlink>
          <w:r w:rsidR="00923B2A" w:rsidRPr="00923B2A">
            <w:fldChar w:fldCharType="begin"/>
          </w:r>
          <w:r w:rsidR="00923B2A" w:rsidRPr="00923B2A">
            <w:instrText xml:space="preserve"> PAGEREF _heading=h.gtt7ucekz1s0 \h </w:instrText>
          </w:r>
          <w:r w:rsidR="00923B2A" w:rsidRPr="00923B2A">
            <w:fldChar w:fldCharType="separate"/>
          </w:r>
          <w:r w:rsidR="00923B2A" w:rsidRPr="00923B2A">
            <w:rPr>
              <w:color w:val="000000"/>
            </w:rPr>
            <w:t>SEGURIDAD DE COMUICACIONES Y REDES</w:t>
          </w:r>
          <w:r w:rsidR="00923B2A" w:rsidRPr="00923B2A">
            <w:rPr>
              <w:color w:val="000000"/>
            </w:rPr>
            <w:tab/>
            <w:t>22</w:t>
          </w:r>
          <w:r w:rsidR="00923B2A" w:rsidRPr="00923B2A">
            <w:fldChar w:fldCharType="end"/>
          </w:r>
        </w:p>
        <w:p w14:paraId="3E198DB2" w14:textId="77777777" w:rsidR="00280D86" w:rsidRPr="00923B2A" w:rsidRDefault="00AE7D0B" w:rsidP="00923B2A">
          <w:pPr>
            <w:pBdr>
              <w:top w:val="nil"/>
              <w:left w:val="nil"/>
              <w:bottom w:val="nil"/>
              <w:right w:val="nil"/>
              <w:between w:val="nil"/>
            </w:pBdr>
            <w:tabs>
              <w:tab w:val="left" w:pos="960"/>
              <w:tab w:val="right" w:pos="8828"/>
            </w:tabs>
            <w:rPr>
              <w:rFonts w:eastAsia="Aptos" w:cs="Aptos"/>
              <w:color w:val="000000"/>
            </w:rPr>
          </w:pPr>
          <w:hyperlink w:anchor="_heading=h.jwvflobwah9a">
            <w:r w:rsidR="00923B2A" w:rsidRPr="00923B2A">
              <w:rPr>
                <w:color w:val="000000"/>
              </w:rPr>
              <w:t>11.4.4</w:t>
            </w:r>
          </w:hyperlink>
          <w:hyperlink w:anchor="_heading=h.jwvflobwah9a">
            <w:r w:rsidR="00923B2A" w:rsidRPr="00923B2A">
              <w:rPr>
                <w:rFonts w:eastAsia="Aptos" w:cs="Aptos"/>
                <w:color w:val="000000"/>
              </w:rPr>
              <w:tab/>
            </w:r>
          </w:hyperlink>
          <w:r w:rsidR="00923B2A" w:rsidRPr="00923B2A">
            <w:fldChar w:fldCharType="begin"/>
          </w:r>
          <w:r w:rsidR="00923B2A" w:rsidRPr="00923B2A">
            <w:instrText xml:space="preserve"> PAGEREF _heading=h.jwvflobwah9a \h </w:instrText>
          </w:r>
          <w:r w:rsidR="00923B2A" w:rsidRPr="00923B2A">
            <w:fldChar w:fldCharType="separate"/>
          </w:r>
          <w:r w:rsidR="00923B2A" w:rsidRPr="00923B2A">
            <w:rPr>
              <w:color w:val="000000"/>
            </w:rPr>
            <w:t>DESARROLLO SEGURO, ADQUISICIÓN DE SOFTWARE Y GESTIÓN DE CAMBIOS</w:t>
          </w:r>
          <w:r w:rsidR="00923B2A" w:rsidRPr="00923B2A">
            <w:rPr>
              <w:color w:val="000000"/>
            </w:rPr>
            <w:tab/>
            <w:t>23</w:t>
          </w:r>
          <w:r w:rsidR="00923B2A" w:rsidRPr="00923B2A">
            <w:fldChar w:fldCharType="end"/>
          </w:r>
        </w:p>
        <w:p w14:paraId="755DAC05" w14:textId="77777777" w:rsidR="00280D86" w:rsidRPr="00923B2A" w:rsidRDefault="00AE7D0B" w:rsidP="00923B2A">
          <w:pPr>
            <w:pBdr>
              <w:top w:val="nil"/>
              <w:left w:val="nil"/>
              <w:bottom w:val="nil"/>
              <w:right w:val="nil"/>
              <w:between w:val="nil"/>
            </w:pBdr>
            <w:tabs>
              <w:tab w:val="left" w:pos="960"/>
              <w:tab w:val="right" w:pos="8828"/>
            </w:tabs>
            <w:rPr>
              <w:rFonts w:eastAsia="Aptos" w:cs="Aptos"/>
              <w:color w:val="000000"/>
            </w:rPr>
          </w:pPr>
          <w:hyperlink w:anchor="_heading=h.lmt8dqks0b3o">
            <w:r w:rsidR="00923B2A" w:rsidRPr="00923B2A">
              <w:rPr>
                <w:color w:val="000000"/>
              </w:rPr>
              <w:t>11.4.5</w:t>
            </w:r>
          </w:hyperlink>
          <w:hyperlink w:anchor="_heading=h.lmt8dqks0b3o">
            <w:r w:rsidR="00923B2A" w:rsidRPr="00923B2A">
              <w:rPr>
                <w:rFonts w:eastAsia="Aptos" w:cs="Aptos"/>
                <w:color w:val="000000"/>
              </w:rPr>
              <w:tab/>
            </w:r>
          </w:hyperlink>
          <w:r w:rsidR="00923B2A" w:rsidRPr="00923B2A">
            <w:fldChar w:fldCharType="begin"/>
          </w:r>
          <w:r w:rsidR="00923B2A" w:rsidRPr="00923B2A">
            <w:instrText xml:space="preserve"> PAGEREF _heading=h.lmt8dqks0b3o \h </w:instrText>
          </w:r>
          <w:r w:rsidR="00923B2A" w:rsidRPr="00923B2A">
            <w:fldChar w:fldCharType="separate"/>
          </w:r>
          <w:r w:rsidR="00923B2A" w:rsidRPr="00923B2A">
            <w:rPr>
              <w:color w:val="000000"/>
            </w:rPr>
            <w:t>CRIPTOGRAFIA, CERTIFICADOS Y GESTIÓN DE LLAVES</w:t>
          </w:r>
          <w:r w:rsidR="00923B2A" w:rsidRPr="00923B2A">
            <w:rPr>
              <w:color w:val="000000"/>
            </w:rPr>
            <w:tab/>
            <w:t>24</w:t>
          </w:r>
          <w:r w:rsidR="00923B2A" w:rsidRPr="00923B2A">
            <w:fldChar w:fldCharType="end"/>
          </w:r>
        </w:p>
        <w:p w14:paraId="259D2B29" w14:textId="77777777" w:rsidR="00280D86" w:rsidRPr="00923B2A" w:rsidRDefault="00AE7D0B" w:rsidP="00923B2A">
          <w:pPr>
            <w:pBdr>
              <w:top w:val="nil"/>
              <w:left w:val="nil"/>
              <w:bottom w:val="nil"/>
              <w:right w:val="nil"/>
              <w:between w:val="nil"/>
            </w:pBdr>
            <w:tabs>
              <w:tab w:val="right" w:pos="8828"/>
            </w:tabs>
            <w:rPr>
              <w:rFonts w:eastAsia="Aptos" w:cs="Aptos"/>
              <w:color w:val="000000"/>
            </w:rPr>
          </w:pPr>
          <w:hyperlink w:anchor="_heading=h.qv9gaapte7du">
            <w:r w:rsidR="00923B2A" w:rsidRPr="00923B2A">
              <w:rPr>
                <w:color w:val="000000"/>
              </w:rPr>
              <w:t>Controles minimos</w:t>
            </w:r>
            <w:r w:rsidR="00923B2A" w:rsidRPr="00923B2A">
              <w:rPr>
                <w:color w:val="000000"/>
              </w:rPr>
              <w:tab/>
              <w:t>25</w:t>
            </w:r>
          </w:hyperlink>
        </w:p>
        <w:p w14:paraId="198D9ABD" w14:textId="77777777" w:rsidR="00280D86" w:rsidRPr="00923B2A" w:rsidRDefault="00AE7D0B" w:rsidP="00923B2A">
          <w:pPr>
            <w:pBdr>
              <w:top w:val="nil"/>
              <w:left w:val="nil"/>
              <w:bottom w:val="nil"/>
              <w:right w:val="nil"/>
              <w:between w:val="nil"/>
            </w:pBdr>
            <w:tabs>
              <w:tab w:val="right" w:pos="8828"/>
            </w:tabs>
            <w:rPr>
              <w:rFonts w:eastAsia="Aptos" w:cs="Aptos"/>
              <w:color w:val="000000"/>
            </w:rPr>
          </w:pPr>
          <w:hyperlink w:anchor="_heading=h.9m4psljvkpeu">
            <w:r w:rsidR="00923B2A" w:rsidRPr="00923B2A">
              <w:rPr>
                <w:color w:val="000000"/>
              </w:rPr>
              <w:t>Evidencias</w:t>
            </w:r>
            <w:r w:rsidR="00923B2A" w:rsidRPr="00923B2A">
              <w:rPr>
                <w:color w:val="000000"/>
              </w:rPr>
              <w:tab/>
              <w:t>25</w:t>
            </w:r>
          </w:hyperlink>
        </w:p>
        <w:p w14:paraId="68760C24" w14:textId="77777777" w:rsidR="00280D86" w:rsidRPr="00923B2A" w:rsidRDefault="00AE7D0B" w:rsidP="00923B2A">
          <w:pPr>
            <w:pBdr>
              <w:top w:val="nil"/>
              <w:left w:val="nil"/>
              <w:bottom w:val="nil"/>
              <w:right w:val="nil"/>
              <w:between w:val="nil"/>
            </w:pBdr>
            <w:tabs>
              <w:tab w:val="right" w:pos="8828"/>
            </w:tabs>
            <w:rPr>
              <w:rFonts w:eastAsia="Aptos" w:cs="Aptos"/>
              <w:color w:val="000000"/>
            </w:rPr>
          </w:pPr>
          <w:hyperlink w:anchor="_heading=h.ra702ie8gcd4">
            <w:r w:rsidR="00923B2A" w:rsidRPr="00923B2A">
              <w:rPr>
                <w:color w:val="000000"/>
              </w:rPr>
              <w:t>Excepciones</w:t>
            </w:r>
            <w:r w:rsidR="00923B2A" w:rsidRPr="00923B2A">
              <w:rPr>
                <w:color w:val="000000"/>
              </w:rPr>
              <w:tab/>
              <w:t>25</w:t>
            </w:r>
          </w:hyperlink>
        </w:p>
        <w:p w14:paraId="13BCA5DC" w14:textId="77777777" w:rsidR="00280D86" w:rsidRPr="00923B2A" w:rsidRDefault="00AE7D0B" w:rsidP="00923B2A">
          <w:pPr>
            <w:pBdr>
              <w:top w:val="nil"/>
              <w:left w:val="nil"/>
              <w:bottom w:val="nil"/>
              <w:right w:val="nil"/>
              <w:between w:val="nil"/>
            </w:pBdr>
            <w:tabs>
              <w:tab w:val="left" w:pos="960"/>
              <w:tab w:val="right" w:pos="8828"/>
            </w:tabs>
            <w:rPr>
              <w:rFonts w:eastAsia="Aptos" w:cs="Aptos"/>
              <w:color w:val="000000"/>
            </w:rPr>
          </w:pPr>
          <w:hyperlink w:anchor="_heading=h.q5nv8kldyjpe">
            <w:r w:rsidR="00923B2A" w:rsidRPr="00923B2A">
              <w:rPr>
                <w:color w:val="000000"/>
              </w:rPr>
              <w:t>11.4.6</w:t>
            </w:r>
          </w:hyperlink>
          <w:hyperlink w:anchor="_heading=h.q5nv8kldyjpe">
            <w:r w:rsidR="00923B2A" w:rsidRPr="00923B2A">
              <w:rPr>
                <w:rFonts w:eastAsia="Aptos" w:cs="Aptos"/>
                <w:color w:val="000000"/>
              </w:rPr>
              <w:tab/>
            </w:r>
          </w:hyperlink>
          <w:r w:rsidR="00923B2A" w:rsidRPr="00923B2A">
            <w:fldChar w:fldCharType="begin"/>
          </w:r>
          <w:r w:rsidR="00923B2A" w:rsidRPr="00923B2A">
            <w:instrText xml:space="preserve"> PAGEREF _heading=h.q5nv8kldyjpe \h </w:instrText>
          </w:r>
          <w:r w:rsidR="00923B2A" w:rsidRPr="00923B2A">
            <w:fldChar w:fldCharType="separate"/>
          </w:r>
          <w:r w:rsidR="00923B2A" w:rsidRPr="00923B2A">
            <w:rPr>
              <w:color w:val="000000"/>
            </w:rPr>
            <w:t>POLÍTICAS DE INTELIGENCIA ARTIFICIAL Y AUTOMATIZACIÓN</w:t>
          </w:r>
          <w:r w:rsidR="00923B2A" w:rsidRPr="00923B2A">
            <w:rPr>
              <w:color w:val="000000"/>
            </w:rPr>
            <w:tab/>
            <w:t>26</w:t>
          </w:r>
          <w:r w:rsidR="00923B2A" w:rsidRPr="00923B2A">
            <w:fldChar w:fldCharType="end"/>
          </w:r>
        </w:p>
        <w:p w14:paraId="4733A829" w14:textId="77777777" w:rsidR="00280D86" w:rsidRPr="00923B2A" w:rsidRDefault="00AE7D0B" w:rsidP="00923B2A">
          <w:pPr>
            <w:pBdr>
              <w:top w:val="nil"/>
              <w:left w:val="nil"/>
              <w:bottom w:val="nil"/>
              <w:right w:val="nil"/>
              <w:between w:val="nil"/>
            </w:pBdr>
            <w:tabs>
              <w:tab w:val="left" w:pos="960"/>
              <w:tab w:val="right" w:pos="8828"/>
            </w:tabs>
            <w:rPr>
              <w:rFonts w:eastAsia="Aptos" w:cs="Aptos"/>
              <w:color w:val="000000"/>
            </w:rPr>
          </w:pPr>
          <w:hyperlink w:anchor="_heading=h.m4ath7z84lid">
            <w:r w:rsidR="00923B2A" w:rsidRPr="00923B2A">
              <w:rPr>
                <w:color w:val="000000"/>
              </w:rPr>
              <w:t>11.4.6.1</w:t>
            </w:r>
          </w:hyperlink>
          <w:hyperlink w:anchor="_heading=h.m4ath7z84lid">
            <w:r w:rsidR="00923B2A" w:rsidRPr="00923B2A">
              <w:rPr>
                <w:rFonts w:eastAsia="Aptos" w:cs="Aptos"/>
                <w:color w:val="000000"/>
              </w:rPr>
              <w:tab/>
            </w:r>
          </w:hyperlink>
          <w:r w:rsidR="00923B2A" w:rsidRPr="00923B2A">
            <w:fldChar w:fldCharType="begin"/>
          </w:r>
          <w:r w:rsidR="00923B2A" w:rsidRPr="00923B2A">
            <w:instrText xml:space="preserve"> PAGEREF _heading=h.m4ath7z84lid \h </w:instrText>
          </w:r>
          <w:r w:rsidR="00923B2A" w:rsidRPr="00923B2A">
            <w:fldChar w:fldCharType="separate"/>
          </w:r>
          <w:r w:rsidR="00923B2A" w:rsidRPr="00923B2A">
            <w:rPr>
              <w:color w:val="000000"/>
            </w:rPr>
            <w:t>USO ACEPTABLE DE HERRAMIENTAS DE IA (IA GENERATIVA)</w:t>
          </w:r>
          <w:r w:rsidR="00923B2A" w:rsidRPr="00923B2A">
            <w:rPr>
              <w:color w:val="000000"/>
            </w:rPr>
            <w:tab/>
            <w:t>26</w:t>
          </w:r>
          <w:r w:rsidR="00923B2A" w:rsidRPr="00923B2A">
            <w:fldChar w:fldCharType="end"/>
          </w:r>
        </w:p>
        <w:p w14:paraId="23C7126D" w14:textId="77777777" w:rsidR="00280D86" w:rsidRPr="00923B2A" w:rsidRDefault="00AE7D0B" w:rsidP="00923B2A">
          <w:pPr>
            <w:pBdr>
              <w:top w:val="nil"/>
              <w:left w:val="nil"/>
              <w:bottom w:val="nil"/>
              <w:right w:val="nil"/>
              <w:between w:val="nil"/>
            </w:pBdr>
            <w:tabs>
              <w:tab w:val="left" w:pos="960"/>
              <w:tab w:val="right" w:pos="8828"/>
            </w:tabs>
            <w:rPr>
              <w:rFonts w:eastAsia="Aptos" w:cs="Aptos"/>
              <w:color w:val="000000"/>
            </w:rPr>
          </w:pPr>
          <w:hyperlink w:anchor="_heading=h.k0ub8kbr3la5">
            <w:r w:rsidR="00923B2A" w:rsidRPr="00923B2A">
              <w:rPr>
                <w:color w:val="000000"/>
              </w:rPr>
              <w:t>11.4.6.2</w:t>
            </w:r>
          </w:hyperlink>
          <w:hyperlink w:anchor="_heading=h.k0ub8kbr3la5">
            <w:r w:rsidR="00923B2A" w:rsidRPr="00923B2A">
              <w:rPr>
                <w:rFonts w:eastAsia="Aptos" w:cs="Aptos"/>
                <w:color w:val="000000"/>
              </w:rPr>
              <w:tab/>
            </w:r>
          </w:hyperlink>
          <w:r w:rsidR="00923B2A" w:rsidRPr="00923B2A">
            <w:fldChar w:fldCharType="begin"/>
          </w:r>
          <w:r w:rsidR="00923B2A" w:rsidRPr="00923B2A">
            <w:instrText xml:space="preserve"> PAGEREF _heading=h.k0ub8kbr3la5 \h </w:instrText>
          </w:r>
          <w:r w:rsidR="00923B2A" w:rsidRPr="00923B2A">
            <w:fldChar w:fldCharType="separate"/>
          </w:r>
          <w:r w:rsidR="00923B2A" w:rsidRPr="00923B2A">
            <w:rPr>
              <w:color w:val="000000"/>
            </w:rPr>
            <w:t>CLASIFICACIÓN Y PROTECCIÓN DE DATOS PARA IA (Data Governance AI)</w:t>
          </w:r>
          <w:r w:rsidR="00923B2A" w:rsidRPr="00923B2A">
            <w:rPr>
              <w:color w:val="000000"/>
            </w:rPr>
            <w:tab/>
            <w:t>26</w:t>
          </w:r>
          <w:r w:rsidR="00923B2A" w:rsidRPr="00923B2A">
            <w:fldChar w:fldCharType="end"/>
          </w:r>
        </w:p>
        <w:p w14:paraId="271A97CC" w14:textId="77777777" w:rsidR="00280D86" w:rsidRPr="00923B2A" w:rsidRDefault="00AE7D0B" w:rsidP="00923B2A">
          <w:pPr>
            <w:pBdr>
              <w:top w:val="nil"/>
              <w:left w:val="nil"/>
              <w:bottom w:val="nil"/>
              <w:right w:val="nil"/>
              <w:between w:val="nil"/>
            </w:pBdr>
            <w:tabs>
              <w:tab w:val="left" w:pos="960"/>
              <w:tab w:val="right" w:pos="8828"/>
            </w:tabs>
            <w:rPr>
              <w:rFonts w:eastAsia="Aptos" w:cs="Aptos"/>
              <w:color w:val="000000"/>
            </w:rPr>
          </w:pPr>
          <w:hyperlink w:anchor="_heading=h.9vadtvs7i9s6">
            <w:r w:rsidR="00923B2A" w:rsidRPr="00923B2A">
              <w:rPr>
                <w:color w:val="000000"/>
              </w:rPr>
              <w:t>11.4.6.3</w:t>
            </w:r>
          </w:hyperlink>
          <w:hyperlink w:anchor="_heading=h.9vadtvs7i9s6">
            <w:r w:rsidR="00923B2A" w:rsidRPr="00923B2A">
              <w:rPr>
                <w:rFonts w:eastAsia="Aptos" w:cs="Aptos"/>
                <w:color w:val="000000"/>
              </w:rPr>
              <w:tab/>
            </w:r>
          </w:hyperlink>
          <w:r w:rsidR="00923B2A" w:rsidRPr="00923B2A">
            <w:fldChar w:fldCharType="begin"/>
          </w:r>
          <w:r w:rsidR="00923B2A" w:rsidRPr="00923B2A">
            <w:instrText xml:space="preserve"> PAGEREF _heading=h.9vadtvs7i9s6 \h </w:instrText>
          </w:r>
          <w:r w:rsidR="00923B2A" w:rsidRPr="00923B2A">
            <w:fldChar w:fldCharType="separate"/>
          </w:r>
          <w:r w:rsidR="00923B2A" w:rsidRPr="00923B2A">
            <w:rPr>
              <w:color w:val="000000"/>
            </w:rPr>
            <w:t>SEGURIDAD DE INTEGRACIÓN CON MODELOS Y APIs (LLM/IA as a Service)</w:t>
          </w:r>
          <w:r w:rsidR="00923B2A" w:rsidRPr="00923B2A">
            <w:rPr>
              <w:color w:val="000000"/>
            </w:rPr>
            <w:tab/>
            <w:t>27</w:t>
          </w:r>
          <w:r w:rsidR="00923B2A" w:rsidRPr="00923B2A">
            <w:fldChar w:fldCharType="end"/>
          </w:r>
        </w:p>
        <w:p w14:paraId="423E296D" w14:textId="77777777" w:rsidR="00280D86" w:rsidRPr="00923B2A" w:rsidRDefault="00AE7D0B" w:rsidP="00923B2A">
          <w:pPr>
            <w:pBdr>
              <w:top w:val="nil"/>
              <w:left w:val="nil"/>
              <w:bottom w:val="nil"/>
              <w:right w:val="nil"/>
              <w:between w:val="nil"/>
            </w:pBdr>
            <w:tabs>
              <w:tab w:val="left" w:pos="960"/>
              <w:tab w:val="right" w:pos="8828"/>
            </w:tabs>
            <w:rPr>
              <w:rFonts w:eastAsia="Aptos" w:cs="Aptos"/>
              <w:color w:val="000000"/>
            </w:rPr>
          </w:pPr>
          <w:hyperlink w:anchor="_heading=h.5jj9wce2goya">
            <w:r w:rsidR="00923B2A" w:rsidRPr="00923B2A">
              <w:rPr>
                <w:color w:val="000000"/>
              </w:rPr>
              <w:t>11.4.6.4</w:t>
            </w:r>
          </w:hyperlink>
          <w:hyperlink w:anchor="_heading=h.5jj9wce2goya">
            <w:r w:rsidR="00923B2A" w:rsidRPr="00923B2A">
              <w:rPr>
                <w:rFonts w:eastAsia="Aptos" w:cs="Aptos"/>
                <w:color w:val="000000"/>
              </w:rPr>
              <w:tab/>
            </w:r>
          </w:hyperlink>
          <w:r w:rsidR="00923B2A" w:rsidRPr="00923B2A">
            <w:fldChar w:fldCharType="begin"/>
          </w:r>
          <w:r w:rsidR="00923B2A" w:rsidRPr="00923B2A">
            <w:instrText xml:space="preserve"> PAGEREF _heading=h.5jj9wce2goya \h </w:instrText>
          </w:r>
          <w:r w:rsidR="00923B2A" w:rsidRPr="00923B2A">
            <w:fldChar w:fldCharType="separate"/>
          </w:r>
          <w:r w:rsidR="00923B2A" w:rsidRPr="00923B2A">
            <w:rPr>
              <w:color w:val="000000"/>
            </w:rPr>
            <w:t>CALIDAD, TRAZABILIDAD Y VALIDACIÓN DE RESULTADOS DE IA</w:t>
          </w:r>
          <w:r w:rsidR="00923B2A" w:rsidRPr="00923B2A">
            <w:rPr>
              <w:color w:val="000000"/>
            </w:rPr>
            <w:tab/>
            <w:t>28</w:t>
          </w:r>
          <w:r w:rsidR="00923B2A" w:rsidRPr="00923B2A">
            <w:fldChar w:fldCharType="end"/>
          </w:r>
        </w:p>
        <w:p w14:paraId="65C81CE7" w14:textId="77777777" w:rsidR="00280D86" w:rsidRPr="00923B2A" w:rsidRDefault="00AE7D0B" w:rsidP="00923B2A">
          <w:pPr>
            <w:pBdr>
              <w:top w:val="nil"/>
              <w:left w:val="nil"/>
              <w:bottom w:val="nil"/>
              <w:right w:val="nil"/>
              <w:between w:val="nil"/>
            </w:pBdr>
            <w:tabs>
              <w:tab w:val="left" w:pos="960"/>
              <w:tab w:val="right" w:pos="8828"/>
            </w:tabs>
            <w:rPr>
              <w:rFonts w:eastAsia="Aptos" w:cs="Aptos"/>
              <w:color w:val="000000"/>
            </w:rPr>
          </w:pPr>
          <w:hyperlink w:anchor="_heading=h.axby8s9rrt9e">
            <w:r w:rsidR="00923B2A" w:rsidRPr="00923B2A">
              <w:rPr>
                <w:color w:val="000000"/>
              </w:rPr>
              <w:t>11.4.6.5</w:t>
            </w:r>
          </w:hyperlink>
          <w:hyperlink w:anchor="_heading=h.axby8s9rrt9e">
            <w:r w:rsidR="00923B2A" w:rsidRPr="00923B2A">
              <w:rPr>
                <w:rFonts w:eastAsia="Aptos" w:cs="Aptos"/>
                <w:color w:val="000000"/>
              </w:rPr>
              <w:tab/>
            </w:r>
          </w:hyperlink>
          <w:r w:rsidR="00923B2A" w:rsidRPr="00923B2A">
            <w:fldChar w:fldCharType="begin"/>
          </w:r>
          <w:r w:rsidR="00923B2A" w:rsidRPr="00923B2A">
            <w:instrText xml:space="preserve"> PAGEREF _heading=h.axby8s9rrt9e \h </w:instrText>
          </w:r>
          <w:r w:rsidR="00923B2A" w:rsidRPr="00923B2A">
            <w:fldChar w:fldCharType="separate"/>
          </w:r>
          <w:r w:rsidR="00923B2A" w:rsidRPr="00923B2A">
            <w:rPr>
              <w:color w:val="000000"/>
            </w:rPr>
            <w:t>GESTIÓN DE RIESGOS, CUMPLIMIENTO Y ÉTICA EN IA</w:t>
          </w:r>
          <w:r w:rsidR="00923B2A" w:rsidRPr="00923B2A">
            <w:rPr>
              <w:color w:val="000000"/>
            </w:rPr>
            <w:tab/>
            <w:t>29</w:t>
          </w:r>
          <w:r w:rsidR="00923B2A" w:rsidRPr="00923B2A">
            <w:fldChar w:fldCharType="end"/>
          </w:r>
        </w:p>
        <w:p w14:paraId="4909AFBF" w14:textId="77777777" w:rsidR="00280D86" w:rsidRPr="00923B2A" w:rsidRDefault="00AE7D0B" w:rsidP="00923B2A">
          <w:pPr>
            <w:pBdr>
              <w:top w:val="nil"/>
              <w:left w:val="nil"/>
              <w:bottom w:val="nil"/>
              <w:right w:val="nil"/>
              <w:between w:val="nil"/>
            </w:pBdr>
            <w:tabs>
              <w:tab w:val="left" w:pos="960"/>
              <w:tab w:val="right" w:pos="8828"/>
            </w:tabs>
            <w:spacing w:after="100"/>
            <w:rPr>
              <w:rFonts w:eastAsia="Aptos" w:cs="Aptos"/>
              <w:color w:val="000000"/>
            </w:rPr>
          </w:pPr>
          <w:hyperlink w:anchor="_heading=h.7p08p1jul2p8">
            <w:r w:rsidR="00923B2A" w:rsidRPr="00923B2A">
              <w:rPr>
                <w:smallCaps/>
                <w:color w:val="000000"/>
              </w:rPr>
              <w:t>12</w:t>
            </w:r>
          </w:hyperlink>
          <w:hyperlink w:anchor="_heading=h.7p08p1jul2p8">
            <w:r w:rsidR="00923B2A" w:rsidRPr="00923B2A">
              <w:rPr>
                <w:rFonts w:eastAsia="Aptos" w:cs="Aptos"/>
                <w:color w:val="000000"/>
              </w:rPr>
              <w:tab/>
            </w:r>
          </w:hyperlink>
          <w:r w:rsidR="00923B2A" w:rsidRPr="00923B2A">
            <w:fldChar w:fldCharType="begin"/>
          </w:r>
          <w:r w:rsidR="00923B2A" w:rsidRPr="00923B2A">
            <w:instrText xml:space="preserve"> PAGEREF _heading=h.7p08p1jul2p8 \h </w:instrText>
          </w:r>
          <w:r w:rsidR="00923B2A" w:rsidRPr="00923B2A">
            <w:fldChar w:fldCharType="separate"/>
          </w:r>
          <w:r w:rsidR="00923B2A" w:rsidRPr="00923B2A">
            <w:rPr>
              <w:color w:val="000000"/>
            </w:rPr>
            <w:t>ANEXOS</w:t>
          </w:r>
          <w:r w:rsidR="00923B2A" w:rsidRPr="00923B2A">
            <w:rPr>
              <w:color w:val="000000"/>
            </w:rPr>
            <w:tab/>
            <w:t>30</w:t>
          </w:r>
          <w:r w:rsidR="00923B2A" w:rsidRPr="00923B2A">
            <w:fldChar w:fldCharType="end"/>
          </w:r>
        </w:p>
        <w:p w14:paraId="13A80676" w14:textId="77777777" w:rsidR="00280D86" w:rsidRPr="00923B2A" w:rsidRDefault="00AE7D0B" w:rsidP="00923B2A">
          <w:pPr>
            <w:pBdr>
              <w:top w:val="nil"/>
              <w:left w:val="nil"/>
              <w:bottom w:val="nil"/>
              <w:right w:val="nil"/>
              <w:between w:val="nil"/>
            </w:pBdr>
            <w:tabs>
              <w:tab w:val="left" w:pos="960"/>
              <w:tab w:val="right" w:pos="8828"/>
            </w:tabs>
            <w:spacing w:after="100"/>
            <w:rPr>
              <w:rFonts w:eastAsia="Aptos" w:cs="Aptos"/>
              <w:color w:val="000000"/>
            </w:rPr>
          </w:pPr>
          <w:hyperlink w:anchor="_heading=h.rpcsbfq9birt">
            <w:r w:rsidR="00923B2A" w:rsidRPr="00923B2A">
              <w:rPr>
                <w:smallCaps/>
                <w:color w:val="000000"/>
              </w:rPr>
              <w:t>13</w:t>
            </w:r>
          </w:hyperlink>
          <w:hyperlink w:anchor="_heading=h.rpcsbfq9birt">
            <w:r w:rsidR="00923B2A" w:rsidRPr="00923B2A">
              <w:rPr>
                <w:rFonts w:eastAsia="Aptos" w:cs="Aptos"/>
                <w:color w:val="000000"/>
              </w:rPr>
              <w:tab/>
            </w:r>
          </w:hyperlink>
          <w:r w:rsidR="00923B2A" w:rsidRPr="00923B2A">
            <w:fldChar w:fldCharType="begin"/>
          </w:r>
          <w:r w:rsidR="00923B2A" w:rsidRPr="00923B2A">
            <w:instrText xml:space="preserve"> PAGEREF _heading=h.rpcsbfq9birt \h </w:instrText>
          </w:r>
          <w:r w:rsidR="00923B2A" w:rsidRPr="00923B2A">
            <w:fldChar w:fldCharType="separate"/>
          </w:r>
          <w:r w:rsidR="00923B2A" w:rsidRPr="00923B2A">
            <w:rPr>
              <w:color w:val="000000"/>
            </w:rPr>
            <w:t>CONTROL DE CAMBIOS</w:t>
          </w:r>
          <w:r w:rsidR="00923B2A" w:rsidRPr="00923B2A">
            <w:rPr>
              <w:color w:val="000000"/>
            </w:rPr>
            <w:tab/>
            <w:t>33</w:t>
          </w:r>
          <w:r w:rsidR="00923B2A" w:rsidRPr="00923B2A">
            <w:fldChar w:fldCharType="end"/>
          </w:r>
        </w:p>
        <w:p w14:paraId="300C88B4" w14:textId="0CABA49A" w:rsidR="00280D86" w:rsidRPr="00923B2A" w:rsidRDefault="00923B2A" w:rsidP="00923B2A">
          <w:pPr>
            <w:rPr>
              <w:b/>
              <w:bCs/>
            </w:rPr>
          </w:pPr>
          <w:r w:rsidRPr="00923B2A">
            <w:fldChar w:fldCharType="end"/>
          </w:r>
        </w:p>
      </w:sdtContent>
    </w:sdt>
    <w:p w14:paraId="6BE51ED4" w14:textId="77777777" w:rsidR="00280D86" w:rsidRPr="00923B2A" w:rsidRDefault="00280D86" w:rsidP="00923B2A">
      <w:pPr>
        <w:pStyle w:val="Ttulo1"/>
        <w:jc w:val="left"/>
        <w:sectPr w:rsidR="00280D86" w:rsidRPr="00923B2A">
          <w:headerReference w:type="default" r:id="rId9"/>
          <w:footerReference w:type="default" r:id="rId10"/>
          <w:footerReference w:type="first" r:id="rId11"/>
          <w:pgSz w:w="12240" w:h="15840"/>
          <w:pgMar w:top="1701" w:right="1701" w:bottom="1701" w:left="1701" w:header="709" w:footer="709" w:gutter="0"/>
          <w:pgNumType w:start="1"/>
          <w:cols w:space="720"/>
          <w:titlePg/>
        </w:sectPr>
      </w:pPr>
    </w:p>
    <w:p w14:paraId="4FDCA91F" w14:textId="77777777" w:rsidR="00280D86" w:rsidRPr="00923B2A" w:rsidRDefault="00923B2A" w:rsidP="00274E32">
      <w:pPr>
        <w:pStyle w:val="Ttulo1"/>
        <w:numPr>
          <w:ilvl w:val="0"/>
          <w:numId w:val="31"/>
        </w:numPr>
      </w:pPr>
      <w:bookmarkStart w:id="1" w:name="_heading=h.pb6110qfjqju" w:colFirst="0" w:colLast="0"/>
      <w:bookmarkEnd w:id="1"/>
      <w:r w:rsidRPr="00923B2A">
        <w:lastRenderedPageBreak/>
        <w:t>OBJETIVO</w:t>
      </w:r>
    </w:p>
    <w:p w14:paraId="5F50D8B6" w14:textId="77777777" w:rsidR="00280D86" w:rsidRPr="00923B2A" w:rsidRDefault="00923B2A" w:rsidP="00923B2A">
      <w:pPr>
        <w:rPr>
          <w:rFonts w:eastAsia="Times New Roman" w:cs="Times New Roman"/>
        </w:rPr>
      </w:pPr>
      <w:r w:rsidRPr="00923B2A">
        <w:t xml:space="preserve">Establecer las políticas, directrices, controles mínimos, procedimientos base y guías operativas para proteger la confidencialidad, integridad, disponibilidad y trazabilidad de los activos de información de la Entidad, alineando el Sistema de Gestión de Seguridad de la Información (SGSI) con </w:t>
      </w:r>
      <w:r w:rsidRPr="00923B2A">
        <w:rPr>
          <w:b/>
          <w:bCs/>
        </w:rPr>
        <w:t>ISO/IEC 27001:2022</w:t>
      </w:r>
      <w:r w:rsidRPr="00923B2A">
        <w:t xml:space="preserve"> e incorporando lineamientos específicos para el uso seguro y responsable de Inteligencia Artificial (IA) y automatización</w:t>
      </w:r>
      <w:r w:rsidRPr="00923B2A">
        <w:rPr>
          <w:rFonts w:eastAsia="Times New Roman" w:cs="Times New Roman"/>
        </w:rPr>
        <w:t>.</w:t>
      </w:r>
    </w:p>
    <w:p w14:paraId="3B969EC6" w14:textId="77777777" w:rsidR="00280D86" w:rsidRPr="00923B2A" w:rsidRDefault="00923B2A" w:rsidP="00274E32">
      <w:pPr>
        <w:pStyle w:val="Ttulo1"/>
        <w:numPr>
          <w:ilvl w:val="0"/>
          <w:numId w:val="31"/>
        </w:numPr>
      </w:pPr>
      <w:bookmarkStart w:id="2" w:name="_heading=h.z7sxg4rikuk3" w:colFirst="0" w:colLast="0"/>
      <w:bookmarkEnd w:id="2"/>
      <w:r w:rsidRPr="00923B2A">
        <w:t>ALCANCE</w:t>
      </w:r>
    </w:p>
    <w:p w14:paraId="1C55F7E9" w14:textId="77777777" w:rsidR="00280D86" w:rsidRPr="00923B2A" w:rsidRDefault="00923B2A" w:rsidP="00923B2A">
      <w:r w:rsidRPr="00923B2A">
        <w:t>Aplica a todos los procesos, sedes, proyectos, sistemas de información, infraestructura tecnológica y activos definidos en el Inventario de Activos de Seguridad de la información, incluyendo: información física y digital; servicios en nube; dispositivos endpoint; redes; proveedores; y terceros que accedan, almacenen, procesen, transmitan o eliminen información institucional. Este alcance cubre el Nivel Central, las Direcciones Territoriales y las Áreas Protegidas.</w:t>
      </w:r>
    </w:p>
    <w:p w14:paraId="2914614A" w14:textId="77777777" w:rsidR="00280D86" w:rsidRPr="00923B2A" w:rsidRDefault="00923B2A" w:rsidP="00274E32">
      <w:pPr>
        <w:pStyle w:val="Ttulo1"/>
        <w:numPr>
          <w:ilvl w:val="0"/>
          <w:numId w:val="31"/>
        </w:numPr>
      </w:pPr>
      <w:bookmarkStart w:id="3" w:name="_heading=h.u98yf4l7tbkd" w:colFirst="0" w:colLast="0"/>
      <w:bookmarkEnd w:id="3"/>
      <w:r w:rsidRPr="00923B2A">
        <w:t>PUBLICO OBJETIVO Y APLICABILIDAD</w:t>
      </w:r>
    </w:p>
    <w:p w14:paraId="3FE7CB3E" w14:textId="77777777" w:rsidR="00923B2A" w:rsidRPr="00923B2A" w:rsidRDefault="00923B2A" w:rsidP="00923B2A">
      <w:pPr>
        <w:numPr>
          <w:ilvl w:val="0"/>
          <w:numId w:val="67"/>
        </w:numPr>
      </w:pPr>
      <w:r w:rsidRPr="00923B2A">
        <w:t>Servidores públicos, contratistas, practicantes y terceros con acceso a información o sistemas institucionales.</w:t>
      </w:r>
    </w:p>
    <w:p w14:paraId="29B67F4C" w14:textId="1A8A1F84" w:rsidR="00280D86" w:rsidRPr="00923B2A" w:rsidRDefault="00923B2A" w:rsidP="00923B2A">
      <w:pPr>
        <w:numPr>
          <w:ilvl w:val="0"/>
          <w:numId w:val="67"/>
        </w:numPr>
      </w:pPr>
      <w:r w:rsidRPr="00923B2A">
        <w:t>Usuarios internos y externos autorizados de servicios digitales.</w:t>
      </w:r>
    </w:p>
    <w:p w14:paraId="593E574E" w14:textId="77777777" w:rsidR="00280D86" w:rsidRPr="00923B2A" w:rsidRDefault="00923B2A" w:rsidP="00923B2A">
      <w:pPr>
        <w:numPr>
          <w:ilvl w:val="0"/>
          <w:numId w:val="67"/>
        </w:numPr>
        <w:rPr>
          <w:rFonts w:eastAsia="Calibri" w:cs="Calibri"/>
        </w:rPr>
      </w:pPr>
      <w:r w:rsidRPr="00923B2A">
        <w:t>Proveedores de tecnología, comunicaciones, nube, soporte, desarrollo y servicios administrados.</w:t>
      </w:r>
    </w:p>
    <w:p w14:paraId="47A83D3A" w14:textId="77777777" w:rsidR="00280D86" w:rsidRPr="00923B2A" w:rsidRDefault="00923B2A" w:rsidP="00274E32">
      <w:pPr>
        <w:pStyle w:val="Ttulo1"/>
        <w:numPr>
          <w:ilvl w:val="0"/>
          <w:numId w:val="31"/>
        </w:numPr>
      </w:pPr>
      <w:bookmarkStart w:id="4" w:name="_heading=h.9m3tnj9rhils" w:colFirst="0" w:colLast="0"/>
      <w:bookmarkEnd w:id="4"/>
      <w:r w:rsidRPr="00923B2A">
        <w:t>DEFINICIONES, ABREVIATURAS Y SIGLAS</w:t>
      </w:r>
    </w:p>
    <w:p w14:paraId="1C41B782" w14:textId="77777777" w:rsidR="00280D86" w:rsidRPr="00923B2A" w:rsidRDefault="00923B2A" w:rsidP="00923B2A">
      <w:r w:rsidRPr="00923B2A">
        <w:t>A continuación, se presenta la definición de algunos términos que se utilizan en el desarrollo del documento:</w:t>
      </w:r>
    </w:p>
    <w:p w14:paraId="2029BD1C" w14:textId="77777777" w:rsidR="00280D86" w:rsidRPr="00923B2A" w:rsidRDefault="00280D86" w:rsidP="00923B2A"/>
    <w:tbl>
      <w:tblPr>
        <w:tblStyle w:val="a"/>
        <w:tblW w:w="9397" w:type="dxa"/>
        <w:tblInd w:w="0" w:type="dxa"/>
        <w:tblLayout w:type="fixed"/>
        <w:tblLook w:val="0400" w:firstRow="0" w:lastRow="0" w:firstColumn="0" w:lastColumn="0" w:noHBand="0" w:noVBand="1"/>
      </w:tblPr>
      <w:tblGrid>
        <w:gridCol w:w="2830"/>
        <w:gridCol w:w="6567"/>
      </w:tblGrid>
      <w:tr w:rsidR="00280D86" w:rsidRPr="00923B2A" w14:paraId="292350A2" w14:textId="77777777">
        <w:tc>
          <w:tcPr>
            <w:tcW w:w="2830" w:type="dxa"/>
          </w:tcPr>
          <w:p w14:paraId="7C48AE90" w14:textId="77777777" w:rsidR="00280D86" w:rsidRPr="00923B2A" w:rsidRDefault="00923B2A" w:rsidP="00923B2A">
            <w:r w:rsidRPr="00923B2A">
              <w:rPr>
                <w:b/>
                <w:bCs/>
                <w:color w:val="000000"/>
              </w:rPr>
              <w:t>Activo de Información</w:t>
            </w:r>
            <w:r w:rsidRPr="00923B2A">
              <w:rPr>
                <w:color w:val="000000"/>
              </w:rPr>
              <w:t>:</w:t>
            </w:r>
          </w:p>
        </w:tc>
        <w:tc>
          <w:tcPr>
            <w:tcW w:w="6567" w:type="dxa"/>
          </w:tcPr>
          <w:p w14:paraId="0B5DD0E3" w14:textId="77777777" w:rsidR="00280D86" w:rsidRPr="00923B2A" w:rsidRDefault="00923B2A" w:rsidP="00923B2A">
            <w:r w:rsidRPr="00923B2A">
              <w:rPr>
                <w:color w:val="000000"/>
              </w:rPr>
              <w:t>Cualquier elemento que contenga, datos que tienen valor para uno o más procesos de la organización y debe protegerse. (ISO/IEC 27001:2013).</w:t>
            </w:r>
          </w:p>
        </w:tc>
      </w:tr>
      <w:tr w:rsidR="00280D86" w:rsidRPr="00923B2A" w14:paraId="4A4942D4" w14:textId="77777777">
        <w:tc>
          <w:tcPr>
            <w:tcW w:w="2830" w:type="dxa"/>
          </w:tcPr>
          <w:p w14:paraId="4AD92B38" w14:textId="77777777" w:rsidR="00280D86" w:rsidRPr="00923B2A" w:rsidRDefault="00923B2A" w:rsidP="00923B2A">
            <w:r w:rsidRPr="00923B2A">
              <w:rPr>
                <w:b/>
                <w:bCs/>
                <w:color w:val="000000"/>
              </w:rPr>
              <w:t>Anexo A en ISO 27001</w:t>
            </w:r>
            <w:r w:rsidRPr="00923B2A">
              <w:rPr>
                <w:color w:val="000000"/>
              </w:rPr>
              <w:t>:</w:t>
            </w:r>
          </w:p>
        </w:tc>
        <w:tc>
          <w:tcPr>
            <w:tcW w:w="6567" w:type="dxa"/>
          </w:tcPr>
          <w:p w14:paraId="085BF16B" w14:textId="77777777" w:rsidR="00280D86" w:rsidRPr="00923B2A" w:rsidRDefault="00923B2A" w:rsidP="00923B2A">
            <w:pPr>
              <w:pBdr>
                <w:top w:val="nil"/>
                <w:left w:val="nil"/>
                <w:bottom w:val="nil"/>
                <w:right w:val="nil"/>
                <w:between w:val="nil"/>
              </w:pBdr>
              <w:spacing w:before="9" w:line="276" w:lineRule="auto"/>
              <w:ind w:right="75"/>
            </w:pPr>
            <w:r w:rsidRPr="00923B2A">
              <w:rPr>
                <w:color w:val="000000"/>
              </w:rPr>
              <w:t xml:space="preserve">Documento normativo que sirve como guía para la implementación de los controles específicos de seguridad de la información, estos están dirigidos a la mejora organizacional. </w:t>
            </w:r>
          </w:p>
        </w:tc>
      </w:tr>
      <w:tr w:rsidR="00280D86" w:rsidRPr="00923B2A" w14:paraId="0C54F0DA" w14:textId="77777777">
        <w:tc>
          <w:tcPr>
            <w:tcW w:w="2830" w:type="dxa"/>
          </w:tcPr>
          <w:p w14:paraId="77959841" w14:textId="77777777" w:rsidR="00280D86" w:rsidRPr="00923B2A" w:rsidRDefault="00923B2A" w:rsidP="00923B2A">
            <w:r w:rsidRPr="00923B2A">
              <w:rPr>
                <w:b/>
                <w:bCs/>
                <w:color w:val="000000"/>
              </w:rPr>
              <w:t>Archivo</w:t>
            </w:r>
            <w:r w:rsidRPr="00923B2A">
              <w:rPr>
                <w:color w:val="000000"/>
              </w:rPr>
              <w:t>:</w:t>
            </w:r>
          </w:p>
        </w:tc>
        <w:tc>
          <w:tcPr>
            <w:tcW w:w="6567" w:type="dxa"/>
          </w:tcPr>
          <w:p w14:paraId="40FEDC44" w14:textId="77777777" w:rsidR="00280D86" w:rsidRPr="00923B2A" w:rsidRDefault="00923B2A" w:rsidP="00923B2A">
            <w:r w:rsidRPr="00923B2A">
              <w:rPr>
                <w:color w:val="000000"/>
              </w:rPr>
              <w:t>Conjunto de documentos, sea cual fuere su fecha, forma y soporte material, acumulados en un proceso natural por una persona o Entidad pública o privada, en el transcurso de su gestión conservados, respetando aquel orden para servir como testimonio e información a la persona o institución que los produce y a los ciudadanos, o como fuentes de la historia</w:t>
            </w:r>
          </w:p>
        </w:tc>
      </w:tr>
      <w:tr w:rsidR="00280D86" w:rsidRPr="00923B2A" w14:paraId="325BD4E8" w14:textId="77777777">
        <w:tc>
          <w:tcPr>
            <w:tcW w:w="2830" w:type="dxa"/>
          </w:tcPr>
          <w:p w14:paraId="31A88DFF" w14:textId="77777777" w:rsidR="00280D86" w:rsidRPr="00923B2A" w:rsidRDefault="00923B2A" w:rsidP="00923B2A">
            <w:r w:rsidRPr="00923B2A">
              <w:rPr>
                <w:b/>
                <w:bCs/>
                <w:color w:val="000000"/>
              </w:rPr>
              <w:lastRenderedPageBreak/>
              <w:t>Ataque:</w:t>
            </w:r>
          </w:p>
        </w:tc>
        <w:tc>
          <w:tcPr>
            <w:tcW w:w="6567" w:type="dxa"/>
          </w:tcPr>
          <w:p w14:paraId="2A5C4F52" w14:textId="77777777" w:rsidR="00280D86" w:rsidRPr="00923B2A" w:rsidRDefault="00923B2A" w:rsidP="00923B2A">
            <w:r w:rsidRPr="00923B2A">
              <w:rPr>
                <w:color w:val="000000"/>
              </w:rPr>
              <w:t>Intentar destruir, exponer, alterar, deshabilitar, robar u obtener acceso no autorizado o hacer un uso no autorizado de un activo (ISO/IEC 27000:2018).</w:t>
            </w:r>
          </w:p>
        </w:tc>
      </w:tr>
      <w:tr w:rsidR="00280D86" w:rsidRPr="00923B2A" w14:paraId="387E0015" w14:textId="77777777">
        <w:tc>
          <w:tcPr>
            <w:tcW w:w="2830" w:type="dxa"/>
          </w:tcPr>
          <w:p w14:paraId="08039323" w14:textId="77777777" w:rsidR="00280D86" w:rsidRPr="00923B2A" w:rsidRDefault="00923B2A" w:rsidP="00923B2A">
            <w:r w:rsidRPr="00923B2A">
              <w:rPr>
                <w:b/>
                <w:bCs/>
                <w:color w:val="000000"/>
              </w:rPr>
              <w:t>Bluetooth:</w:t>
            </w:r>
          </w:p>
        </w:tc>
        <w:tc>
          <w:tcPr>
            <w:tcW w:w="6567" w:type="dxa"/>
          </w:tcPr>
          <w:p w14:paraId="0C306ACD" w14:textId="77777777" w:rsidR="00280D86" w:rsidRPr="00923B2A" w:rsidRDefault="00923B2A" w:rsidP="00923B2A">
            <w:pPr>
              <w:pBdr>
                <w:top w:val="nil"/>
                <w:left w:val="nil"/>
                <w:bottom w:val="nil"/>
                <w:right w:val="nil"/>
                <w:between w:val="nil"/>
              </w:pBdr>
              <w:spacing w:line="276" w:lineRule="auto"/>
              <w:ind w:right="76"/>
            </w:pPr>
            <w:r w:rsidRPr="00923B2A">
              <w:rPr>
                <w:color w:val="000000"/>
              </w:rPr>
              <w:t>Protocolo de comunicaciones que sirve para la transmisión inalámbrica de datos (fotos, música, contactos…) entre diferentes dispositivos que se hallan a corta distancia.</w:t>
            </w:r>
          </w:p>
        </w:tc>
      </w:tr>
      <w:tr w:rsidR="00280D86" w:rsidRPr="00923B2A" w14:paraId="73F58A6A" w14:textId="77777777">
        <w:tc>
          <w:tcPr>
            <w:tcW w:w="2830" w:type="dxa"/>
          </w:tcPr>
          <w:p w14:paraId="54D5F5A7" w14:textId="77777777" w:rsidR="00280D86" w:rsidRPr="00923B2A" w:rsidRDefault="00923B2A" w:rsidP="00923B2A">
            <w:pPr>
              <w:pBdr>
                <w:top w:val="nil"/>
                <w:left w:val="nil"/>
                <w:bottom w:val="nil"/>
                <w:right w:val="nil"/>
                <w:between w:val="nil"/>
              </w:pBdr>
              <w:spacing w:line="276" w:lineRule="auto"/>
              <w:ind w:right="76"/>
            </w:pPr>
            <w:r w:rsidRPr="00923B2A">
              <w:rPr>
                <w:b/>
                <w:bCs/>
              </w:rPr>
              <w:t>Colaborador</w:t>
            </w:r>
            <w:r w:rsidRPr="00923B2A">
              <w:t>:</w:t>
            </w:r>
          </w:p>
        </w:tc>
        <w:tc>
          <w:tcPr>
            <w:tcW w:w="6567" w:type="dxa"/>
          </w:tcPr>
          <w:p w14:paraId="2F3DE135" w14:textId="77777777" w:rsidR="00280D86" w:rsidRPr="00923B2A" w:rsidRDefault="00923B2A" w:rsidP="00923B2A">
            <w:pPr>
              <w:pBdr>
                <w:top w:val="nil"/>
                <w:left w:val="nil"/>
                <w:bottom w:val="nil"/>
                <w:right w:val="nil"/>
                <w:between w:val="nil"/>
              </w:pBdr>
              <w:spacing w:line="276" w:lineRule="auto"/>
              <w:ind w:right="76"/>
            </w:pPr>
            <w:r w:rsidRPr="00923B2A">
              <w:t>Con este nombre se hace referencia a la persona que tiene cualquier tipo de vínculo contractual, legal y reglamentario con Parques Nacionales Naturales de Colombia, esto incluye servidores públicos, proveedores, contratistas, estudiantes en práctica, estudiantes en pasantía y cualquier persona a la que le sea asignada una responsabilidad por parte de Parques Nacionales naturales de Colombia.</w:t>
            </w:r>
          </w:p>
        </w:tc>
      </w:tr>
      <w:tr w:rsidR="00280D86" w:rsidRPr="00923B2A" w14:paraId="204A90A0" w14:textId="77777777">
        <w:tc>
          <w:tcPr>
            <w:tcW w:w="2830" w:type="dxa"/>
          </w:tcPr>
          <w:p w14:paraId="2DCBEE62" w14:textId="77777777" w:rsidR="00280D86" w:rsidRPr="00923B2A" w:rsidRDefault="00923B2A" w:rsidP="00923B2A">
            <w:r w:rsidRPr="00923B2A">
              <w:rPr>
                <w:b/>
                <w:bCs/>
                <w:color w:val="000000"/>
              </w:rPr>
              <w:t>Computación en la nube</w:t>
            </w:r>
            <w:r w:rsidRPr="00923B2A">
              <w:rPr>
                <w:color w:val="000000"/>
              </w:rPr>
              <w:t>:</w:t>
            </w:r>
          </w:p>
        </w:tc>
        <w:tc>
          <w:tcPr>
            <w:tcW w:w="6567" w:type="dxa"/>
          </w:tcPr>
          <w:p w14:paraId="0384F268" w14:textId="77777777" w:rsidR="00280D86" w:rsidRPr="00923B2A" w:rsidRDefault="00923B2A" w:rsidP="00923B2A">
            <w:pPr>
              <w:pBdr>
                <w:top w:val="nil"/>
                <w:left w:val="nil"/>
                <w:bottom w:val="nil"/>
                <w:right w:val="nil"/>
                <w:between w:val="nil"/>
              </w:pBdr>
              <w:spacing w:line="275" w:lineRule="auto"/>
              <w:ind w:right="80"/>
              <w:rPr>
                <w:color w:val="000000"/>
              </w:rPr>
            </w:pPr>
            <w:r w:rsidRPr="00923B2A">
              <w:rPr>
                <w:color w:val="000000"/>
              </w:rPr>
              <w:t>Modelo mediante el cual se habilita el acceso a recursos de procesamiento y almacenamiento de información a través de una red (habitualmente internet), de manera escalable y flexible, permitiendo el auto aprovisionamiento y administración.</w:t>
            </w:r>
          </w:p>
          <w:p w14:paraId="1E543A3A" w14:textId="77777777" w:rsidR="00280D86" w:rsidRPr="00923B2A" w:rsidRDefault="00280D86" w:rsidP="00923B2A"/>
        </w:tc>
      </w:tr>
      <w:tr w:rsidR="00280D86" w:rsidRPr="00923B2A" w14:paraId="2CF62F68" w14:textId="77777777">
        <w:tc>
          <w:tcPr>
            <w:tcW w:w="2830" w:type="dxa"/>
          </w:tcPr>
          <w:p w14:paraId="679AFD86" w14:textId="77777777" w:rsidR="00280D86" w:rsidRPr="00923B2A" w:rsidRDefault="00923B2A" w:rsidP="00923B2A">
            <w:r w:rsidRPr="00923B2A">
              <w:rPr>
                <w:b/>
                <w:bCs/>
                <w:color w:val="000000"/>
              </w:rPr>
              <w:t>Confidencialidad</w:t>
            </w:r>
            <w:r w:rsidRPr="00923B2A">
              <w:rPr>
                <w:color w:val="000000"/>
              </w:rPr>
              <w:t>:</w:t>
            </w:r>
          </w:p>
        </w:tc>
        <w:tc>
          <w:tcPr>
            <w:tcW w:w="6567" w:type="dxa"/>
          </w:tcPr>
          <w:p w14:paraId="3FFCEEBF" w14:textId="77777777" w:rsidR="00280D86" w:rsidRPr="00923B2A" w:rsidRDefault="00923B2A" w:rsidP="00923B2A">
            <w:pPr>
              <w:pBdr>
                <w:top w:val="nil"/>
                <w:left w:val="nil"/>
                <w:bottom w:val="nil"/>
                <w:right w:val="nil"/>
                <w:between w:val="nil"/>
              </w:pBdr>
              <w:spacing w:line="276" w:lineRule="auto"/>
              <w:ind w:right="82"/>
              <w:rPr>
                <w:color w:val="000000"/>
              </w:rPr>
            </w:pPr>
            <w:r w:rsidRPr="00923B2A">
              <w:rPr>
                <w:color w:val="000000"/>
              </w:rPr>
              <w:t>Propiedad de la información que garantiza no estar disponible o ser divulgada a personas, Entidades o procesos no autorizados. (ISO/IEC 27000:2018).</w:t>
            </w:r>
          </w:p>
          <w:p w14:paraId="655FF2E5" w14:textId="77777777" w:rsidR="00280D86" w:rsidRPr="00923B2A" w:rsidRDefault="00280D86" w:rsidP="00923B2A"/>
        </w:tc>
      </w:tr>
      <w:tr w:rsidR="00280D86" w:rsidRPr="00923B2A" w14:paraId="59DCB3FC" w14:textId="77777777">
        <w:tc>
          <w:tcPr>
            <w:tcW w:w="2830" w:type="dxa"/>
          </w:tcPr>
          <w:p w14:paraId="7B85780D" w14:textId="77777777" w:rsidR="00280D86" w:rsidRPr="00923B2A" w:rsidRDefault="00923B2A" w:rsidP="00923B2A">
            <w:r w:rsidRPr="00923B2A">
              <w:rPr>
                <w:b/>
                <w:bCs/>
                <w:color w:val="000000"/>
              </w:rPr>
              <w:t>Control:</w:t>
            </w:r>
          </w:p>
        </w:tc>
        <w:tc>
          <w:tcPr>
            <w:tcW w:w="6567" w:type="dxa"/>
          </w:tcPr>
          <w:p w14:paraId="4A5B91AB" w14:textId="77777777" w:rsidR="00280D86" w:rsidRPr="00923B2A" w:rsidRDefault="00923B2A" w:rsidP="00923B2A">
            <w:pPr>
              <w:pBdr>
                <w:top w:val="nil"/>
                <w:left w:val="nil"/>
                <w:bottom w:val="nil"/>
                <w:right w:val="nil"/>
                <w:between w:val="nil"/>
              </w:pBdr>
              <w:spacing w:line="276" w:lineRule="auto"/>
              <w:ind w:right="76"/>
              <w:rPr>
                <w:color w:val="000000"/>
              </w:rPr>
            </w:pPr>
            <w:r w:rsidRPr="00923B2A">
              <w:rPr>
                <w:color w:val="000000"/>
              </w:rPr>
              <w:t>Las políticas, los procedimientos, las prácticas y las estructuras organizativas concebidas para mantener los riesgos de Seguridad de la Información por debajo del nivel de riesgo asumido. Control es también utilizado como sinónimo de salvaguarda o contramedida. En una definición más simple, es una medida que modifica el riesgo. (MinTIC- Modelo de Seguridad y Privacidad de la Información 2016).</w:t>
            </w:r>
          </w:p>
          <w:p w14:paraId="35F02C35" w14:textId="77777777" w:rsidR="00280D86" w:rsidRPr="00923B2A" w:rsidRDefault="00280D86" w:rsidP="00923B2A"/>
        </w:tc>
      </w:tr>
      <w:tr w:rsidR="00280D86" w:rsidRPr="00923B2A" w14:paraId="66771133" w14:textId="77777777">
        <w:tc>
          <w:tcPr>
            <w:tcW w:w="2830" w:type="dxa"/>
          </w:tcPr>
          <w:p w14:paraId="02F1B65F" w14:textId="77777777" w:rsidR="00280D86" w:rsidRPr="00923B2A" w:rsidRDefault="00923B2A" w:rsidP="00923B2A">
            <w:r w:rsidRPr="00923B2A">
              <w:rPr>
                <w:b/>
                <w:bCs/>
                <w:color w:val="000000"/>
              </w:rPr>
              <w:t>Control de acceso:</w:t>
            </w:r>
          </w:p>
        </w:tc>
        <w:tc>
          <w:tcPr>
            <w:tcW w:w="6567" w:type="dxa"/>
          </w:tcPr>
          <w:p w14:paraId="0DEE1C9A" w14:textId="77777777" w:rsidR="00280D86" w:rsidRPr="00923B2A" w:rsidRDefault="00923B2A" w:rsidP="00923B2A">
            <w:pPr>
              <w:pBdr>
                <w:top w:val="nil"/>
                <w:left w:val="nil"/>
                <w:bottom w:val="nil"/>
                <w:right w:val="nil"/>
                <w:between w:val="nil"/>
              </w:pBdr>
              <w:spacing w:line="276" w:lineRule="auto"/>
              <w:ind w:right="81"/>
              <w:rPr>
                <w:color w:val="000000"/>
              </w:rPr>
            </w:pPr>
            <w:r w:rsidRPr="00923B2A">
              <w:rPr>
                <w:color w:val="000000"/>
              </w:rPr>
              <w:t>Garantizar que el acceso a los activos esté autorizado y restringido según los requisitos de negocio y de seguridad. (ISO/IEC 27000:2018)</w:t>
            </w:r>
          </w:p>
          <w:p w14:paraId="02CBFB5F" w14:textId="77777777" w:rsidR="00280D86" w:rsidRPr="00923B2A" w:rsidRDefault="00280D86" w:rsidP="00923B2A"/>
        </w:tc>
      </w:tr>
      <w:tr w:rsidR="00280D86" w:rsidRPr="00923B2A" w14:paraId="4602A24A" w14:textId="77777777">
        <w:tc>
          <w:tcPr>
            <w:tcW w:w="2830" w:type="dxa"/>
          </w:tcPr>
          <w:p w14:paraId="00DBB962" w14:textId="77777777" w:rsidR="00280D86" w:rsidRPr="00923B2A" w:rsidRDefault="00923B2A" w:rsidP="00923B2A">
            <w:r w:rsidRPr="00923B2A">
              <w:rPr>
                <w:b/>
                <w:bCs/>
                <w:color w:val="000000"/>
              </w:rPr>
              <w:t>CVE (Vulnerabilidades y exposiciones comunes)</w:t>
            </w:r>
            <w:r w:rsidRPr="00923B2A">
              <w:rPr>
                <w:color w:val="000000"/>
              </w:rPr>
              <w:t>:</w:t>
            </w:r>
          </w:p>
        </w:tc>
        <w:tc>
          <w:tcPr>
            <w:tcW w:w="6567" w:type="dxa"/>
          </w:tcPr>
          <w:p w14:paraId="0863A5A5" w14:textId="77777777" w:rsidR="00280D86" w:rsidRPr="00923B2A" w:rsidRDefault="00923B2A" w:rsidP="00923B2A">
            <w:pPr>
              <w:pBdr>
                <w:top w:val="nil"/>
                <w:left w:val="nil"/>
                <w:bottom w:val="nil"/>
                <w:right w:val="nil"/>
                <w:between w:val="nil"/>
              </w:pBdr>
              <w:spacing w:line="276" w:lineRule="auto"/>
              <w:ind w:right="78"/>
              <w:rPr>
                <w:color w:val="000000"/>
              </w:rPr>
            </w:pPr>
            <w:r w:rsidRPr="00923B2A">
              <w:rPr>
                <w:color w:val="000000"/>
              </w:rPr>
              <w:t>Lista de vulnerabilidades y exposiciones de seguridad de la información.</w:t>
            </w:r>
          </w:p>
          <w:p w14:paraId="71D65187" w14:textId="77777777" w:rsidR="00280D86" w:rsidRPr="00923B2A" w:rsidRDefault="00280D86" w:rsidP="00923B2A"/>
        </w:tc>
      </w:tr>
      <w:tr w:rsidR="00280D86" w:rsidRPr="00923B2A" w14:paraId="1C444966" w14:textId="77777777">
        <w:tc>
          <w:tcPr>
            <w:tcW w:w="2830" w:type="dxa"/>
          </w:tcPr>
          <w:p w14:paraId="6E18C4E0" w14:textId="77777777" w:rsidR="00280D86" w:rsidRPr="00923B2A" w:rsidRDefault="00923B2A" w:rsidP="00923B2A">
            <w:r w:rsidRPr="00923B2A">
              <w:rPr>
                <w:b/>
                <w:bCs/>
                <w:color w:val="000000"/>
              </w:rPr>
              <w:t>Datos Personales</w:t>
            </w:r>
            <w:r w:rsidRPr="00923B2A">
              <w:rPr>
                <w:color w:val="000000"/>
              </w:rPr>
              <w:t>:</w:t>
            </w:r>
          </w:p>
        </w:tc>
        <w:tc>
          <w:tcPr>
            <w:tcW w:w="6567" w:type="dxa"/>
          </w:tcPr>
          <w:p w14:paraId="4745B6F7" w14:textId="77777777" w:rsidR="00280D86" w:rsidRPr="00923B2A" w:rsidRDefault="00923B2A" w:rsidP="00923B2A">
            <w:pPr>
              <w:pBdr>
                <w:top w:val="nil"/>
                <w:left w:val="nil"/>
                <w:bottom w:val="nil"/>
                <w:right w:val="nil"/>
                <w:between w:val="nil"/>
              </w:pBdr>
              <w:spacing w:line="274" w:lineRule="auto"/>
              <w:ind w:right="78"/>
              <w:rPr>
                <w:color w:val="000000"/>
              </w:rPr>
            </w:pPr>
            <w:r w:rsidRPr="00923B2A">
              <w:rPr>
                <w:color w:val="000000"/>
              </w:rPr>
              <w:t>Cualquier información vinculada o que pueda asociarse a una o varias personas naturales determinadas o determinables. (Ley 1581 de 2012).</w:t>
            </w:r>
          </w:p>
          <w:p w14:paraId="588909A8" w14:textId="77777777" w:rsidR="00280D86" w:rsidRPr="00923B2A" w:rsidRDefault="00280D86" w:rsidP="00923B2A"/>
        </w:tc>
      </w:tr>
      <w:tr w:rsidR="00280D86" w:rsidRPr="00923B2A" w14:paraId="4EBF9844" w14:textId="77777777">
        <w:tc>
          <w:tcPr>
            <w:tcW w:w="2830" w:type="dxa"/>
          </w:tcPr>
          <w:p w14:paraId="02C09FF5" w14:textId="77777777" w:rsidR="00280D86" w:rsidRPr="00923B2A" w:rsidRDefault="00923B2A" w:rsidP="00923B2A">
            <w:r w:rsidRPr="00923B2A">
              <w:rPr>
                <w:b/>
                <w:bCs/>
                <w:color w:val="000000"/>
              </w:rPr>
              <w:lastRenderedPageBreak/>
              <w:t>Disponibilidad</w:t>
            </w:r>
            <w:r w:rsidRPr="00923B2A">
              <w:rPr>
                <w:color w:val="000000"/>
              </w:rPr>
              <w:t>:</w:t>
            </w:r>
          </w:p>
        </w:tc>
        <w:tc>
          <w:tcPr>
            <w:tcW w:w="6567" w:type="dxa"/>
          </w:tcPr>
          <w:p w14:paraId="32C51B93" w14:textId="77777777" w:rsidR="00280D86" w:rsidRPr="00923B2A" w:rsidRDefault="00923B2A" w:rsidP="00923B2A">
            <w:pPr>
              <w:pBdr>
                <w:top w:val="nil"/>
                <w:left w:val="nil"/>
                <w:bottom w:val="nil"/>
                <w:right w:val="nil"/>
                <w:between w:val="nil"/>
              </w:pBdr>
              <w:spacing w:line="276" w:lineRule="auto"/>
              <w:ind w:right="82"/>
            </w:pPr>
            <w:r w:rsidRPr="00923B2A">
              <w:rPr>
                <w:color w:val="000000"/>
              </w:rPr>
              <w:t>Propiedad de la información que garantiza el ser accesible y usable de acuerdo con lo requerido por una Entidad autorizada. (ISO/IEC 27000:2018).</w:t>
            </w:r>
          </w:p>
        </w:tc>
      </w:tr>
      <w:tr w:rsidR="00280D86" w:rsidRPr="00923B2A" w14:paraId="6BC2D85B" w14:textId="77777777">
        <w:tc>
          <w:tcPr>
            <w:tcW w:w="2830" w:type="dxa"/>
          </w:tcPr>
          <w:p w14:paraId="27414C96" w14:textId="77777777" w:rsidR="00280D86" w:rsidRPr="00923B2A" w:rsidRDefault="00923B2A" w:rsidP="00923B2A">
            <w:r w:rsidRPr="00923B2A">
              <w:rPr>
                <w:b/>
                <w:bCs/>
                <w:color w:val="000000"/>
              </w:rPr>
              <w:t>Equipo de cómputo</w:t>
            </w:r>
            <w:r w:rsidRPr="00923B2A">
              <w:rPr>
                <w:color w:val="000000"/>
              </w:rPr>
              <w:t>:</w:t>
            </w:r>
          </w:p>
        </w:tc>
        <w:tc>
          <w:tcPr>
            <w:tcW w:w="6567" w:type="dxa"/>
          </w:tcPr>
          <w:p w14:paraId="0F23CED7" w14:textId="77777777" w:rsidR="00280D86" w:rsidRPr="00923B2A" w:rsidRDefault="00923B2A" w:rsidP="00923B2A">
            <w:pPr>
              <w:pBdr>
                <w:top w:val="nil"/>
                <w:left w:val="nil"/>
                <w:bottom w:val="nil"/>
                <w:right w:val="nil"/>
                <w:between w:val="nil"/>
              </w:pBdr>
              <w:spacing w:line="276" w:lineRule="auto"/>
              <w:ind w:right="80"/>
            </w:pPr>
            <w:r w:rsidRPr="00923B2A">
              <w:rPr>
                <w:color w:val="000000"/>
              </w:rPr>
              <w:t>Dispositivo electrónico para procesamiento de información controlado por programas de software.</w:t>
            </w:r>
          </w:p>
        </w:tc>
      </w:tr>
      <w:tr w:rsidR="00280D86" w:rsidRPr="00923B2A" w14:paraId="0CAB68E5" w14:textId="77777777">
        <w:tc>
          <w:tcPr>
            <w:tcW w:w="2830" w:type="dxa"/>
          </w:tcPr>
          <w:p w14:paraId="2CF31B7D" w14:textId="77777777" w:rsidR="00280D86" w:rsidRPr="00923B2A" w:rsidRDefault="00923B2A" w:rsidP="00923B2A">
            <w:r w:rsidRPr="00923B2A">
              <w:rPr>
                <w:b/>
                <w:bCs/>
                <w:color w:val="000000"/>
              </w:rPr>
              <w:t>Etiquetar / Marcar</w:t>
            </w:r>
            <w:r w:rsidRPr="00923B2A">
              <w:rPr>
                <w:color w:val="000000"/>
              </w:rPr>
              <w:t>:</w:t>
            </w:r>
          </w:p>
        </w:tc>
        <w:tc>
          <w:tcPr>
            <w:tcW w:w="6567" w:type="dxa"/>
          </w:tcPr>
          <w:p w14:paraId="05724AC7" w14:textId="77777777" w:rsidR="00280D86" w:rsidRPr="00923B2A" w:rsidRDefault="00923B2A" w:rsidP="00923B2A">
            <w:pPr>
              <w:pBdr>
                <w:top w:val="nil"/>
                <w:left w:val="nil"/>
                <w:bottom w:val="nil"/>
                <w:right w:val="nil"/>
                <w:between w:val="nil"/>
              </w:pBdr>
              <w:spacing w:line="275" w:lineRule="auto"/>
              <w:ind w:right="79"/>
            </w:pPr>
            <w:r w:rsidRPr="00923B2A">
              <w:rPr>
                <w:color w:val="000000"/>
              </w:rPr>
              <w:t>Procedimiento mediante el cual se rotula un activo de información físico o digital utilizando una convención que identifica su clasificación para confidencialidad, integridad y disponibilidad. El término “etiquetar”, al cual hace referencia la Norma ISO 27001:2013, se cambia para efectos del presente documento por “marcar”, lo anterior teniendo en cuenta que el Proceso de Gestión Documental adoptó el término “etiquetar” con una connotación diferente.</w:t>
            </w:r>
          </w:p>
        </w:tc>
      </w:tr>
      <w:tr w:rsidR="00280D86" w:rsidRPr="00923B2A" w14:paraId="2590E811" w14:textId="77777777">
        <w:tc>
          <w:tcPr>
            <w:tcW w:w="2830" w:type="dxa"/>
          </w:tcPr>
          <w:p w14:paraId="26E3E04D" w14:textId="77777777" w:rsidR="00280D86" w:rsidRPr="00923B2A" w:rsidRDefault="00923B2A" w:rsidP="00923B2A">
            <w:r w:rsidRPr="00923B2A">
              <w:rPr>
                <w:b/>
                <w:bCs/>
                <w:color w:val="000000"/>
              </w:rPr>
              <w:t>Evento de Seguridad de la Información:</w:t>
            </w:r>
          </w:p>
        </w:tc>
        <w:tc>
          <w:tcPr>
            <w:tcW w:w="6567" w:type="dxa"/>
          </w:tcPr>
          <w:p w14:paraId="0F20ABEA" w14:textId="77777777" w:rsidR="00280D86" w:rsidRPr="00923B2A" w:rsidRDefault="00923B2A" w:rsidP="00923B2A">
            <w:pPr>
              <w:pBdr>
                <w:top w:val="nil"/>
                <w:left w:val="nil"/>
                <w:bottom w:val="nil"/>
                <w:right w:val="nil"/>
                <w:between w:val="nil"/>
              </w:pBdr>
              <w:spacing w:line="275" w:lineRule="auto"/>
              <w:ind w:right="79"/>
              <w:rPr>
                <w:color w:val="000000"/>
              </w:rPr>
            </w:pPr>
            <w:r w:rsidRPr="00923B2A">
              <w:rPr>
                <w:color w:val="000000"/>
              </w:rPr>
              <w:t>Ocurrencia identificada de un sistema, servicio o estado de red que indica un posible incumplimiento de la política de seguridad de la información o falla de los controles o una situación desconocida que puede ser relevante para la seguridad. (ISO/IEC 27000:2018).</w:t>
            </w:r>
          </w:p>
          <w:p w14:paraId="736FDD7D" w14:textId="77777777" w:rsidR="00280D86" w:rsidRPr="00923B2A" w:rsidRDefault="00280D86" w:rsidP="00923B2A"/>
        </w:tc>
      </w:tr>
      <w:tr w:rsidR="00280D86" w:rsidRPr="00923B2A" w14:paraId="7AFD7131" w14:textId="77777777">
        <w:tc>
          <w:tcPr>
            <w:tcW w:w="2830" w:type="dxa"/>
          </w:tcPr>
          <w:p w14:paraId="43239E21" w14:textId="77777777" w:rsidR="00280D86" w:rsidRPr="00923B2A" w:rsidRDefault="00923B2A" w:rsidP="00923B2A">
            <w:r w:rsidRPr="00923B2A">
              <w:rPr>
                <w:b/>
                <w:bCs/>
                <w:color w:val="000000"/>
              </w:rPr>
              <w:t>Firewall (cortafuego)</w:t>
            </w:r>
            <w:r w:rsidRPr="00923B2A">
              <w:rPr>
                <w:color w:val="000000"/>
              </w:rPr>
              <w:t>:</w:t>
            </w:r>
          </w:p>
        </w:tc>
        <w:tc>
          <w:tcPr>
            <w:tcW w:w="6567" w:type="dxa"/>
          </w:tcPr>
          <w:p w14:paraId="48763C8B" w14:textId="77777777" w:rsidR="00280D86" w:rsidRPr="00923B2A" w:rsidRDefault="00923B2A" w:rsidP="00923B2A">
            <w:pPr>
              <w:pBdr>
                <w:top w:val="nil"/>
                <w:left w:val="nil"/>
                <w:bottom w:val="nil"/>
                <w:right w:val="nil"/>
                <w:between w:val="nil"/>
              </w:pBdr>
              <w:spacing w:line="275" w:lineRule="auto"/>
              <w:ind w:right="80"/>
            </w:pPr>
            <w:r w:rsidRPr="00923B2A">
              <w:rPr>
                <w:color w:val="000000"/>
              </w:rPr>
              <w:t>Dispositivo de seguridad de red que supervisa el tráfico de red entrante y saliente y decide si permite o bloquea tráfico específico en función de un conjunto definido de reglas de seguridad.</w:t>
            </w:r>
          </w:p>
        </w:tc>
      </w:tr>
      <w:tr w:rsidR="00280D86" w:rsidRPr="00923B2A" w14:paraId="0F37968C" w14:textId="77777777">
        <w:tc>
          <w:tcPr>
            <w:tcW w:w="2830" w:type="dxa"/>
          </w:tcPr>
          <w:p w14:paraId="67EC56B1" w14:textId="77777777" w:rsidR="00280D86" w:rsidRPr="00923B2A" w:rsidRDefault="00923B2A" w:rsidP="00923B2A">
            <w:pPr>
              <w:rPr>
                <w:b/>
                <w:bCs/>
                <w:color w:val="000000"/>
              </w:rPr>
            </w:pPr>
            <w:r w:rsidRPr="00923B2A">
              <w:rPr>
                <w:b/>
                <w:bCs/>
                <w:color w:val="000000"/>
              </w:rPr>
              <w:t xml:space="preserve">GPO: </w:t>
            </w:r>
          </w:p>
        </w:tc>
        <w:tc>
          <w:tcPr>
            <w:tcW w:w="6567" w:type="dxa"/>
          </w:tcPr>
          <w:p w14:paraId="70C6A1BC" w14:textId="77777777" w:rsidR="00280D86" w:rsidRPr="00923B2A" w:rsidRDefault="00923B2A" w:rsidP="00923B2A">
            <w:pPr>
              <w:pBdr>
                <w:top w:val="nil"/>
                <w:left w:val="nil"/>
                <w:bottom w:val="nil"/>
                <w:right w:val="nil"/>
                <w:between w:val="nil"/>
              </w:pBdr>
              <w:spacing w:line="275" w:lineRule="auto"/>
              <w:ind w:right="80"/>
              <w:rPr>
                <w:color w:val="000000"/>
              </w:rPr>
            </w:pPr>
            <w:r w:rsidRPr="00923B2A">
              <w:rPr>
                <w:color w:val="000000"/>
              </w:rPr>
              <w:t>conjunto de reglas que controlan el entorno de trabajo de cuentas de usuario y cuentas de equipo dentro de un dominio organizacional</w:t>
            </w:r>
          </w:p>
        </w:tc>
      </w:tr>
      <w:tr w:rsidR="00280D86" w:rsidRPr="00923B2A" w14:paraId="6D511B94" w14:textId="77777777">
        <w:tc>
          <w:tcPr>
            <w:tcW w:w="2830" w:type="dxa"/>
          </w:tcPr>
          <w:p w14:paraId="6297260A" w14:textId="77777777" w:rsidR="00280D86" w:rsidRPr="00923B2A" w:rsidRDefault="00923B2A" w:rsidP="00923B2A">
            <w:r w:rsidRPr="00923B2A">
              <w:rPr>
                <w:b/>
                <w:bCs/>
                <w:color w:val="000000"/>
              </w:rPr>
              <w:t>Incidente de Seguridad de la Información</w:t>
            </w:r>
            <w:r w:rsidRPr="00923B2A">
              <w:rPr>
                <w:color w:val="000000"/>
              </w:rPr>
              <w:t>:</w:t>
            </w:r>
          </w:p>
        </w:tc>
        <w:tc>
          <w:tcPr>
            <w:tcW w:w="6567" w:type="dxa"/>
          </w:tcPr>
          <w:p w14:paraId="5B9B3BC7" w14:textId="77777777" w:rsidR="00280D86" w:rsidRPr="00923B2A" w:rsidRDefault="00923B2A" w:rsidP="00923B2A">
            <w:pPr>
              <w:pBdr>
                <w:top w:val="nil"/>
                <w:left w:val="nil"/>
                <w:bottom w:val="nil"/>
                <w:right w:val="nil"/>
                <w:between w:val="nil"/>
              </w:pBdr>
              <w:spacing w:line="275" w:lineRule="auto"/>
              <w:ind w:right="78"/>
            </w:pPr>
            <w:r w:rsidRPr="00923B2A">
              <w:rPr>
                <w:color w:val="000000"/>
              </w:rPr>
              <w:t>Un evento o una serie de eventos de seguridad de la información no deseados o inesperados que tienen una probabilidad significativa de comprometer las operaciones comerciales y amenazar la seguridad de la información-</w:t>
            </w:r>
          </w:p>
        </w:tc>
      </w:tr>
      <w:tr w:rsidR="00280D86" w:rsidRPr="00923B2A" w14:paraId="5EC5347B" w14:textId="77777777">
        <w:tc>
          <w:tcPr>
            <w:tcW w:w="2830" w:type="dxa"/>
          </w:tcPr>
          <w:p w14:paraId="5B9BF83F" w14:textId="77777777" w:rsidR="00280D86" w:rsidRPr="00923B2A" w:rsidRDefault="00923B2A" w:rsidP="00923B2A">
            <w:r w:rsidRPr="00923B2A">
              <w:rPr>
                <w:b/>
                <w:bCs/>
                <w:color w:val="000000"/>
              </w:rPr>
              <w:t>Indicador:</w:t>
            </w:r>
          </w:p>
        </w:tc>
        <w:tc>
          <w:tcPr>
            <w:tcW w:w="6567" w:type="dxa"/>
          </w:tcPr>
          <w:p w14:paraId="098F6FEB" w14:textId="77777777" w:rsidR="00280D86" w:rsidRPr="00923B2A" w:rsidRDefault="00923B2A" w:rsidP="00923B2A">
            <w:pPr>
              <w:pBdr>
                <w:top w:val="nil"/>
                <w:left w:val="nil"/>
                <w:bottom w:val="nil"/>
                <w:right w:val="nil"/>
                <w:between w:val="nil"/>
              </w:pBdr>
              <w:spacing w:line="275" w:lineRule="auto"/>
              <w:ind w:right="78"/>
            </w:pPr>
            <w:r w:rsidRPr="00923B2A">
              <w:rPr>
                <w:color w:val="000000"/>
              </w:rPr>
              <w:t>Medida que proporciona una estimación o evaluación (ISO/IEC 27000:2018).</w:t>
            </w:r>
          </w:p>
        </w:tc>
      </w:tr>
      <w:tr w:rsidR="00280D86" w:rsidRPr="00923B2A" w14:paraId="51F0CF7E" w14:textId="77777777">
        <w:tc>
          <w:tcPr>
            <w:tcW w:w="2830" w:type="dxa"/>
          </w:tcPr>
          <w:p w14:paraId="4E7B2FAB" w14:textId="77777777" w:rsidR="00280D86" w:rsidRPr="00923B2A" w:rsidRDefault="00923B2A" w:rsidP="00923B2A">
            <w:r w:rsidRPr="00923B2A">
              <w:rPr>
                <w:b/>
                <w:bCs/>
                <w:color w:val="000000"/>
              </w:rPr>
              <w:t>Integridad</w:t>
            </w:r>
            <w:r w:rsidRPr="00923B2A">
              <w:rPr>
                <w:color w:val="000000"/>
              </w:rPr>
              <w:t>:</w:t>
            </w:r>
          </w:p>
        </w:tc>
        <w:tc>
          <w:tcPr>
            <w:tcW w:w="6567" w:type="dxa"/>
          </w:tcPr>
          <w:p w14:paraId="66E09CEB" w14:textId="77777777" w:rsidR="00280D86" w:rsidRPr="00923B2A" w:rsidRDefault="00923B2A" w:rsidP="00923B2A">
            <w:pPr>
              <w:pBdr>
                <w:top w:val="nil"/>
                <w:left w:val="nil"/>
                <w:bottom w:val="nil"/>
                <w:right w:val="nil"/>
                <w:between w:val="nil"/>
              </w:pBdr>
              <w:spacing w:line="275" w:lineRule="auto"/>
              <w:ind w:right="78"/>
            </w:pPr>
            <w:r w:rsidRPr="00923B2A">
              <w:rPr>
                <w:color w:val="000000"/>
              </w:rPr>
              <w:t>Propiedad de exactitud y completitud de la información que contienen los activos de información. (ISO/IEC 27000:2018).</w:t>
            </w:r>
          </w:p>
        </w:tc>
      </w:tr>
      <w:tr w:rsidR="00280D86" w:rsidRPr="00923B2A" w14:paraId="23F18F22" w14:textId="77777777">
        <w:tc>
          <w:tcPr>
            <w:tcW w:w="2830" w:type="dxa"/>
          </w:tcPr>
          <w:p w14:paraId="1E54F2BC" w14:textId="77777777" w:rsidR="00280D86" w:rsidRPr="00923B2A" w:rsidRDefault="00923B2A" w:rsidP="00923B2A">
            <w:r w:rsidRPr="00923B2A">
              <w:rPr>
                <w:b/>
                <w:bCs/>
                <w:color w:val="000000"/>
              </w:rPr>
              <w:t>IPS:</w:t>
            </w:r>
          </w:p>
        </w:tc>
        <w:tc>
          <w:tcPr>
            <w:tcW w:w="6567" w:type="dxa"/>
          </w:tcPr>
          <w:p w14:paraId="3BF0E798" w14:textId="77777777" w:rsidR="00280D86" w:rsidRPr="00923B2A" w:rsidRDefault="00923B2A" w:rsidP="00923B2A">
            <w:pPr>
              <w:pBdr>
                <w:top w:val="nil"/>
                <w:left w:val="nil"/>
                <w:bottom w:val="nil"/>
                <w:right w:val="nil"/>
                <w:between w:val="nil"/>
              </w:pBdr>
              <w:spacing w:line="275" w:lineRule="auto"/>
              <w:ind w:right="78"/>
            </w:pPr>
            <w:r w:rsidRPr="00923B2A">
              <w:rPr>
                <w:color w:val="000000"/>
              </w:rPr>
              <w:t>Sistema de Prevención de Intrusiones, su función es proteger a los sistemas de ataques e intrusiones. Su actuación es preventiva.</w:t>
            </w:r>
          </w:p>
        </w:tc>
      </w:tr>
      <w:tr w:rsidR="00280D86" w:rsidRPr="00923B2A" w14:paraId="6AE68834" w14:textId="77777777">
        <w:tc>
          <w:tcPr>
            <w:tcW w:w="2830" w:type="dxa"/>
          </w:tcPr>
          <w:p w14:paraId="050CC7D3" w14:textId="77777777" w:rsidR="00280D86" w:rsidRPr="00923B2A" w:rsidRDefault="00923B2A" w:rsidP="00923B2A">
            <w:r w:rsidRPr="00923B2A">
              <w:rPr>
                <w:b/>
                <w:bCs/>
                <w:color w:val="000000"/>
              </w:rPr>
              <w:t>OWASP:</w:t>
            </w:r>
          </w:p>
        </w:tc>
        <w:tc>
          <w:tcPr>
            <w:tcW w:w="6567" w:type="dxa"/>
          </w:tcPr>
          <w:p w14:paraId="565A8D2B" w14:textId="77777777" w:rsidR="00280D86" w:rsidRPr="00923B2A" w:rsidRDefault="00923B2A" w:rsidP="00923B2A">
            <w:pPr>
              <w:pBdr>
                <w:top w:val="nil"/>
                <w:left w:val="nil"/>
                <w:bottom w:val="nil"/>
                <w:right w:val="nil"/>
                <w:between w:val="nil"/>
              </w:pBdr>
              <w:spacing w:line="275" w:lineRule="auto"/>
              <w:ind w:right="78"/>
            </w:pPr>
            <w:r w:rsidRPr="00923B2A">
              <w:rPr>
                <w:color w:val="000000"/>
                <w:lang w:val="en-US"/>
              </w:rPr>
              <w:t xml:space="preserve">Open Web Application Security Project. </w:t>
            </w:r>
            <w:r w:rsidRPr="00923B2A">
              <w:rPr>
                <w:color w:val="000000"/>
              </w:rPr>
              <w:t xml:space="preserve">Está dedicado a la búsqueda y la lucha contra las vulnerabilidades en el software.  La </w:t>
            </w:r>
            <w:r w:rsidRPr="00923B2A">
              <w:rPr>
                <w:b/>
                <w:bCs/>
                <w:color w:val="000000"/>
              </w:rPr>
              <w:t xml:space="preserve">OWASP </w:t>
            </w:r>
            <w:r w:rsidRPr="00923B2A">
              <w:rPr>
                <w:color w:val="000000"/>
              </w:rPr>
              <w:t>Foundation es una organización sin ánimo de lucro que proporciona la infraestructura y apoya a este trabajo.</w:t>
            </w:r>
          </w:p>
        </w:tc>
      </w:tr>
      <w:tr w:rsidR="00280D86" w:rsidRPr="00923B2A" w14:paraId="5E53AC0B" w14:textId="77777777">
        <w:tc>
          <w:tcPr>
            <w:tcW w:w="2830" w:type="dxa"/>
          </w:tcPr>
          <w:p w14:paraId="29042E13" w14:textId="77777777" w:rsidR="00280D86" w:rsidRPr="00923B2A" w:rsidRDefault="00923B2A" w:rsidP="00923B2A">
            <w:r w:rsidRPr="00923B2A">
              <w:rPr>
                <w:b/>
                <w:bCs/>
                <w:color w:val="000000"/>
              </w:rPr>
              <w:lastRenderedPageBreak/>
              <w:t>Parte Interesada:</w:t>
            </w:r>
          </w:p>
        </w:tc>
        <w:tc>
          <w:tcPr>
            <w:tcW w:w="6567" w:type="dxa"/>
          </w:tcPr>
          <w:p w14:paraId="20685A0F" w14:textId="77777777" w:rsidR="00280D86" w:rsidRPr="00923B2A" w:rsidRDefault="00923B2A" w:rsidP="00923B2A">
            <w:pPr>
              <w:pBdr>
                <w:top w:val="nil"/>
                <w:left w:val="nil"/>
                <w:bottom w:val="nil"/>
                <w:right w:val="nil"/>
                <w:between w:val="nil"/>
              </w:pBdr>
              <w:spacing w:line="275" w:lineRule="auto"/>
              <w:ind w:right="78"/>
            </w:pPr>
            <w:r w:rsidRPr="00923B2A">
              <w:rPr>
                <w:color w:val="000000"/>
              </w:rPr>
              <w:t>Persona u organización que puede afectar, verse afectada o percibirse como afectada por una decisión o actividad. (ISO/IEC 27000:2018).</w:t>
            </w:r>
          </w:p>
        </w:tc>
      </w:tr>
      <w:tr w:rsidR="00280D86" w:rsidRPr="00923B2A" w14:paraId="4B515F7E" w14:textId="77777777">
        <w:tc>
          <w:tcPr>
            <w:tcW w:w="2830" w:type="dxa"/>
          </w:tcPr>
          <w:p w14:paraId="4AFBFD7C" w14:textId="77777777" w:rsidR="00280D86" w:rsidRPr="00923B2A" w:rsidRDefault="00923B2A" w:rsidP="00923B2A">
            <w:proofErr w:type="spellStart"/>
            <w:r w:rsidRPr="00923B2A">
              <w:rPr>
                <w:b/>
                <w:bCs/>
                <w:color w:val="000000"/>
              </w:rPr>
              <w:t>Rollback</w:t>
            </w:r>
            <w:proofErr w:type="spellEnd"/>
            <w:r w:rsidRPr="00923B2A">
              <w:rPr>
                <w:color w:val="000000"/>
              </w:rPr>
              <w:t>:</w:t>
            </w:r>
          </w:p>
        </w:tc>
        <w:tc>
          <w:tcPr>
            <w:tcW w:w="6567" w:type="dxa"/>
          </w:tcPr>
          <w:p w14:paraId="40384F92" w14:textId="77777777" w:rsidR="00280D86" w:rsidRPr="00923B2A" w:rsidRDefault="00923B2A" w:rsidP="00923B2A">
            <w:pPr>
              <w:pBdr>
                <w:top w:val="nil"/>
                <w:left w:val="nil"/>
                <w:bottom w:val="nil"/>
                <w:right w:val="nil"/>
                <w:between w:val="nil"/>
              </w:pBdr>
              <w:spacing w:line="275" w:lineRule="auto"/>
              <w:ind w:right="78"/>
            </w:pPr>
            <w:r w:rsidRPr="00923B2A">
              <w:rPr>
                <w:color w:val="000000"/>
              </w:rPr>
              <w:t>Operación que devuelve cambios generados en los sistemas de información.</w:t>
            </w:r>
          </w:p>
        </w:tc>
      </w:tr>
      <w:tr w:rsidR="00280D86" w:rsidRPr="00923B2A" w14:paraId="0FD30211" w14:textId="77777777">
        <w:tc>
          <w:tcPr>
            <w:tcW w:w="2830" w:type="dxa"/>
          </w:tcPr>
          <w:p w14:paraId="0BC93B3F" w14:textId="77777777" w:rsidR="00280D86" w:rsidRPr="00923B2A" w:rsidRDefault="00923B2A" w:rsidP="00923B2A">
            <w:r w:rsidRPr="00923B2A">
              <w:rPr>
                <w:b/>
                <w:bCs/>
                <w:color w:val="000000"/>
              </w:rPr>
              <w:t>Servicios</w:t>
            </w:r>
            <w:r w:rsidRPr="00923B2A">
              <w:rPr>
                <w:color w:val="000000"/>
              </w:rPr>
              <w:t xml:space="preserve">:  </w:t>
            </w:r>
          </w:p>
        </w:tc>
        <w:tc>
          <w:tcPr>
            <w:tcW w:w="6567" w:type="dxa"/>
          </w:tcPr>
          <w:p w14:paraId="41F28487" w14:textId="77777777" w:rsidR="00280D86" w:rsidRPr="00923B2A" w:rsidRDefault="00923B2A" w:rsidP="00923B2A">
            <w:pPr>
              <w:pBdr>
                <w:top w:val="nil"/>
                <w:left w:val="nil"/>
                <w:bottom w:val="nil"/>
                <w:right w:val="nil"/>
                <w:between w:val="nil"/>
              </w:pBdr>
              <w:spacing w:line="275" w:lineRule="auto"/>
              <w:ind w:right="78"/>
            </w:pPr>
            <w:r w:rsidRPr="00923B2A">
              <w:rPr>
                <w:color w:val="000000"/>
              </w:rPr>
              <w:t>Servicios de computación y comunicaciones, tales como los de consulta, correo electrónico, mensajería instantánea, videoconferencia, herramientas colaborativas y streaming, entre otros que sean prestados por un tercero.</w:t>
            </w:r>
          </w:p>
        </w:tc>
      </w:tr>
      <w:tr w:rsidR="00280D86" w:rsidRPr="00923B2A" w14:paraId="42627590" w14:textId="77777777">
        <w:tc>
          <w:tcPr>
            <w:tcW w:w="2830" w:type="dxa"/>
          </w:tcPr>
          <w:p w14:paraId="2D03038B" w14:textId="77777777" w:rsidR="00280D86" w:rsidRPr="00923B2A" w:rsidRDefault="00923B2A" w:rsidP="00923B2A">
            <w:r w:rsidRPr="00923B2A">
              <w:rPr>
                <w:b/>
                <w:bCs/>
                <w:color w:val="000000"/>
              </w:rPr>
              <w:t>Sistema de Gestión de Seguridad de la Información - SISTEMA DE GESTIÓN DE SEGURIDAD DE LA INFORMACIÓN</w:t>
            </w:r>
            <w:r w:rsidRPr="00923B2A">
              <w:rPr>
                <w:color w:val="000000"/>
              </w:rPr>
              <w:t>:</w:t>
            </w:r>
          </w:p>
        </w:tc>
        <w:tc>
          <w:tcPr>
            <w:tcW w:w="6567" w:type="dxa"/>
          </w:tcPr>
          <w:p w14:paraId="67ABBC44" w14:textId="77777777" w:rsidR="00280D86" w:rsidRPr="00923B2A" w:rsidRDefault="00923B2A" w:rsidP="00923B2A">
            <w:pPr>
              <w:pBdr>
                <w:top w:val="nil"/>
                <w:left w:val="nil"/>
                <w:bottom w:val="nil"/>
                <w:right w:val="nil"/>
                <w:between w:val="nil"/>
              </w:pBdr>
              <w:spacing w:line="275" w:lineRule="auto"/>
              <w:ind w:right="78"/>
            </w:pPr>
            <w:r w:rsidRPr="00923B2A">
              <w:rPr>
                <w:color w:val="000000"/>
              </w:rPr>
              <w:t>Conjunto de elementos interrelacionados o interactuantes (estructura organizativa, políticas, planificación de actividades, responsabilidades, procesos, procedimientos y recursos) que utiliza una entidad para establecer una política y unos objetivos de seguridad de la información y alcanzar dichos objetivos, basándose en un enfoque de gestión del riesgo y de mejora continua.</w:t>
            </w:r>
          </w:p>
        </w:tc>
      </w:tr>
      <w:tr w:rsidR="00280D86" w:rsidRPr="00923B2A" w14:paraId="3A6B2DF1" w14:textId="77777777">
        <w:tc>
          <w:tcPr>
            <w:tcW w:w="2830" w:type="dxa"/>
          </w:tcPr>
          <w:p w14:paraId="5644EEA0" w14:textId="77777777" w:rsidR="00280D86" w:rsidRPr="00923B2A" w:rsidRDefault="00923B2A" w:rsidP="00923B2A">
            <w:r w:rsidRPr="00923B2A">
              <w:rPr>
                <w:b/>
                <w:bCs/>
                <w:color w:val="000000"/>
              </w:rPr>
              <w:t>VPN:</w:t>
            </w:r>
          </w:p>
        </w:tc>
        <w:tc>
          <w:tcPr>
            <w:tcW w:w="6567" w:type="dxa"/>
          </w:tcPr>
          <w:p w14:paraId="2D835DBF" w14:textId="77777777" w:rsidR="00280D86" w:rsidRPr="00923B2A" w:rsidRDefault="00923B2A" w:rsidP="00923B2A">
            <w:pPr>
              <w:pBdr>
                <w:top w:val="nil"/>
                <w:left w:val="nil"/>
                <w:bottom w:val="nil"/>
                <w:right w:val="nil"/>
                <w:between w:val="nil"/>
              </w:pBdr>
              <w:spacing w:line="275" w:lineRule="auto"/>
              <w:ind w:right="78"/>
              <w:rPr>
                <w:color w:val="000000"/>
              </w:rPr>
            </w:pPr>
            <w:r w:rsidRPr="00923B2A">
              <w:rPr>
                <w:color w:val="000000"/>
              </w:rPr>
              <w:t>Virtual Network protocol.</w:t>
            </w:r>
          </w:p>
          <w:p w14:paraId="23B03843" w14:textId="77777777" w:rsidR="00280D86" w:rsidRPr="00923B2A" w:rsidRDefault="00280D86" w:rsidP="00923B2A">
            <w:pPr>
              <w:pBdr>
                <w:top w:val="nil"/>
                <w:left w:val="nil"/>
                <w:bottom w:val="nil"/>
                <w:right w:val="nil"/>
                <w:between w:val="nil"/>
              </w:pBdr>
              <w:spacing w:line="275" w:lineRule="auto"/>
              <w:ind w:right="78"/>
            </w:pPr>
          </w:p>
        </w:tc>
      </w:tr>
      <w:tr w:rsidR="00280D86" w:rsidRPr="00923B2A" w14:paraId="78771A24" w14:textId="77777777">
        <w:tc>
          <w:tcPr>
            <w:tcW w:w="2830" w:type="dxa"/>
          </w:tcPr>
          <w:p w14:paraId="3CCE5AF5" w14:textId="77777777" w:rsidR="00280D86" w:rsidRPr="00923B2A" w:rsidRDefault="00923B2A" w:rsidP="00923B2A">
            <w:r w:rsidRPr="00923B2A">
              <w:rPr>
                <w:b/>
                <w:bCs/>
                <w:color w:val="000000"/>
              </w:rPr>
              <w:t xml:space="preserve">Vulnerabilidad:  </w:t>
            </w:r>
          </w:p>
        </w:tc>
        <w:tc>
          <w:tcPr>
            <w:tcW w:w="6567" w:type="dxa"/>
          </w:tcPr>
          <w:p w14:paraId="53842BC4" w14:textId="77777777" w:rsidR="00280D86" w:rsidRPr="00923B2A" w:rsidRDefault="00923B2A" w:rsidP="00923B2A">
            <w:pPr>
              <w:pBdr>
                <w:top w:val="nil"/>
                <w:left w:val="nil"/>
                <w:bottom w:val="nil"/>
                <w:right w:val="nil"/>
                <w:between w:val="nil"/>
              </w:pBdr>
              <w:spacing w:line="275" w:lineRule="auto"/>
              <w:ind w:right="78"/>
              <w:rPr>
                <w:color w:val="000000"/>
              </w:rPr>
            </w:pPr>
            <w:r w:rsidRPr="00923B2A">
              <w:rPr>
                <w:color w:val="000000"/>
              </w:rPr>
              <w:t>Debilidad de un activo o control que puede ser explotado por una o más amenazas.</w:t>
            </w:r>
          </w:p>
          <w:p w14:paraId="108FD1FA" w14:textId="77777777" w:rsidR="00280D86" w:rsidRPr="00923B2A" w:rsidRDefault="00280D86" w:rsidP="00923B2A"/>
        </w:tc>
      </w:tr>
      <w:tr w:rsidR="00280D86" w:rsidRPr="00923B2A" w14:paraId="0F4DDFC5" w14:textId="77777777">
        <w:tc>
          <w:tcPr>
            <w:tcW w:w="2830" w:type="dxa"/>
          </w:tcPr>
          <w:p w14:paraId="0C32CB5F" w14:textId="77777777" w:rsidR="00280D86" w:rsidRPr="00923B2A" w:rsidRDefault="00923B2A" w:rsidP="00923B2A">
            <w:r w:rsidRPr="00923B2A">
              <w:rPr>
                <w:b/>
                <w:bCs/>
                <w:color w:val="000000"/>
              </w:rPr>
              <w:t>Wifi:</w:t>
            </w:r>
          </w:p>
        </w:tc>
        <w:tc>
          <w:tcPr>
            <w:tcW w:w="6567" w:type="dxa"/>
          </w:tcPr>
          <w:p w14:paraId="13B0AB65" w14:textId="77777777" w:rsidR="00280D86" w:rsidRPr="00923B2A" w:rsidRDefault="00923B2A" w:rsidP="00923B2A">
            <w:pPr>
              <w:pBdr>
                <w:top w:val="nil"/>
                <w:left w:val="nil"/>
                <w:bottom w:val="nil"/>
                <w:right w:val="nil"/>
                <w:between w:val="nil"/>
              </w:pBdr>
              <w:spacing w:line="275" w:lineRule="auto"/>
              <w:ind w:right="78"/>
              <w:rPr>
                <w:color w:val="000000"/>
              </w:rPr>
            </w:pPr>
            <w:r w:rsidRPr="00923B2A">
              <w:rPr>
                <w:color w:val="000000"/>
              </w:rPr>
              <w:t>Mecanismo que permite, de forma inalámbrica, el acceso a Internet de distintos dispositivos al conectarse a una red determinada.</w:t>
            </w:r>
          </w:p>
          <w:p w14:paraId="7BABF7C9" w14:textId="77777777" w:rsidR="00280D86" w:rsidRPr="00923B2A" w:rsidRDefault="00280D86" w:rsidP="00923B2A">
            <w:pPr>
              <w:pBdr>
                <w:top w:val="nil"/>
                <w:left w:val="nil"/>
                <w:bottom w:val="nil"/>
                <w:right w:val="nil"/>
                <w:between w:val="nil"/>
              </w:pBdr>
              <w:spacing w:line="275" w:lineRule="auto"/>
              <w:ind w:right="78"/>
              <w:rPr>
                <w:color w:val="000000"/>
              </w:rPr>
            </w:pPr>
          </w:p>
        </w:tc>
      </w:tr>
      <w:tr w:rsidR="00280D86" w:rsidRPr="00923B2A" w14:paraId="607F9F9B" w14:textId="77777777">
        <w:tc>
          <w:tcPr>
            <w:tcW w:w="2830" w:type="dxa"/>
          </w:tcPr>
          <w:p w14:paraId="398E44E2" w14:textId="77777777" w:rsidR="00280D86" w:rsidRPr="00923B2A" w:rsidRDefault="00923B2A" w:rsidP="00923B2A">
            <w:pPr>
              <w:rPr>
                <w:b/>
                <w:bCs/>
                <w:color w:val="000000"/>
              </w:rPr>
            </w:pPr>
            <w:r w:rsidRPr="00923B2A">
              <w:rPr>
                <w:b/>
                <w:bCs/>
                <w:color w:val="000000"/>
              </w:rPr>
              <w:t>Primera Línea de Defensa:</w:t>
            </w:r>
          </w:p>
        </w:tc>
        <w:tc>
          <w:tcPr>
            <w:tcW w:w="6567" w:type="dxa"/>
          </w:tcPr>
          <w:p w14:paraId="21F57469" w14:textId="77777777" w:rsidR="00280D86" w:rsidRPr="00923B2A" w:rsidRDefault="00923B2A" w:rsidP="00923B2A">
            <w:pPr>
              <w:pBdr>
                <w:top w:val="nil"/>
                <w:left w:val="nil"/>
                <w:bottom w:val="nil"/>
                <w:right w:val="nil"/>
                <w:between w:val="nil"/>
              </w:pBdr>
              <w:spacing w:line="275" w:lineRule="auto"/>
              <w:ind w:right="78"/>
              <w:rPr>
                <w:color w:val="000000"/>
              </w:rPr>
            </w:pPr>
            <w:r w:rsidRPr="00923B2A">
              <w:rPr>
                <w:color w:val="000000"/>
              </w:rPr>
              <w:t>corresponde a los servidores en sus diferentes niveles, quienes aplican las medidas de control interno en las operaciones del día a día de la entidad</w:t>
            </w:r>
          </w:p>
        </w:tc>
      </w:tr>
      <w:tr w:rsidR="00280D86" w:rsidRPr="00923B2A" w14:paraId="13BE7627" w14:textId="77777777">
        <w:tc>
          <w:tcPr>
            <w:tcW w:w="2830" w:type="dxa"/>
          </w:tcPr>
          <w:p w14:paraId="1B1AF7BE" w14:textId="77777777" w:rsidR="00280D86" w:rsidRPr="00923B2A" w:rsidRDefault="00923B2A" w:rsidP="00923B2A">
            <w:pPr>
              <w:rPr>
                <w:b/>
                <w:bCs/>
                <w:color w:val="000000"/>
              </w:rPr>
            </w:pPr>
            <w:r w:rsidRPr="00923B2A">
              <w:rPr>
                <w:b/>
                <w:bCs/>
                <w:color w:val="000000"/>
              </w:rPr>
              <w:t>Segunda Línea de Defensa:</w:t>
            </w:r>
          </w:p>
        </w:tc>
        <w:tc>
          <w:tcPr>
            <w:tcW w:w="6567" w:type="dxa"/>
          </w:tcPr>
          <w:p w14:paraId="749F0638" w14:textId="77777777" w:rsidR="00280D86" w:rsidRPr="00923B2A" w:rsidRDefault="00923B2A" w:rsidP="00923B2A">
            <w:pPr>
              <w:pBdr>
                <w:top w:val="nil"/>
                <w:left w:val="nil"/>
                <w:bottom w:val="nil"/>
                <w:right w:val="nil"/>
                <w:between w:val="nil"/>
              </w:pBdr>
              <w:spacing w:line="275" w:lineRule="auto"/>
              <w:ind w:right="78"/>
              <w:rPr>
                <w:color w:val="000000"/>
              </w:rPr>
            </w:pPr>
            <w:r w:rsidRPr="00923B2A">
              <w:rPr>
                <w:color w:val="000000"/>
              </w:rPr>
              <w:t>está conformada por servidores que ocupan cargos del nivel directivo o asesor (media o alta gerencia), quienes realizan labores de supervisión sobre temas transversales para la entidad y rinden cuentas ante la Alta Dirección</w:t>
            </w:r>
          </w:p>
        </w:tc>
      </w:tr>
      <w:tr w:rsidR="00280D86" w:rsidRPr="00923B2A" w14:paraId="12CCBB7D" w14:textId="77777777">
        <w:tc>
          <w:tcPr>
            <w:tcW w:w="2830" w:type="dxa"/>
          </w:tcPr>
          <w:p w14:paraId="0CC7678D" w14:textId="77777777" w:rsidR="00280D86" w:rsidRPr="00923B2A" w:rsidRDefault="00923B2A" w:rsidP="00923B2A">
            <w:pPr>
              <w:rPr>
                <w:b/>
                <w:bCs/>
                <w:color w:val="000000"/>
              </w:rPr>
            </w:pPr>
            <w:r w:rsidRPr="00923B2A">
              <w:rPr>
                <w:b/>
                <w:bCs/>
                <w:color w:val="000000"/>
              </w:rPr>
              <w:t>Tercera Línea de Defensa:</w:t>
            </w:r>
          </w:p>
        </w:tc>
        <w:tc>
          <w:tcPr>
            <w:tcW w:w="6567" w:type="dxa"/>
          </w:tcPr>
          <w:p w14:paraId="58DC343C" w14:textId="77777777" w:rsidR="00280D86" w:rsidRPr="00923B2A" w:rsidRDefault="00923B2A" w:rsidP="00923B2A">
            <w:pPr>
              <w:pBdr>
                <w:top w:val="nil"/>
                <w:left w:val="nil"/>
                <w:bottom w:val="nil"/>
                <w:right w:val="nil"/>
                <w:between w:val="nil"/>
              </w:pBdr>
              <w:spacing w:line="275" w:lineRule="auto"/>
              <w:ind w:right="78"/>
              <w:rPr>
                <w:color w:val="000000"/>
              </w:rPr>
            </w:pPr>
            <w:r w:rsidRPr="00923B2A">
              <w:rPr>
                <w:color w:val="000000"/>
              </w:rPr>
              <w:t>está conformada por la Oficina de Control Interno, quienes evalúan de manera independiente y objetiva los controles de 2ª línea de defensa para asegurar su efectividad y cobertura; así mismo, evalúa los controles de 1ª línea de defensa que no se encuentren cubiertos -y los que inadecuadamente son cubiertos por la 2ª línea de defensa</w:t>
            </w:r>
          </w:p>
        </w:tc>
      </w:tr>
    </w:tbl>
    <w:p w14:paraId="53416E25" w14:textId="77777777" w:rsidR="00280D86" w:rsidRPr="00923B2A" w:rsidRDefault="00923B2A" w:rsidP="00923B2A">
      <w:r w:rsidRPr="00923B2A">
        <w:t>.</w:t>
      </w:r>
    </w:p>
    <w:p w14:paraId="102B6314" w14:textId="77777777" w:rsidR="00280D86" w:rsidRPr="00923B2A" w:rsidRDefault="00923B2A" w:rsidP="00274E32">
      <w:pPr>
        <w:pStyle w:val="Ttulo1"/>
        <w:numPr>
          <w:ilvl w:val="0"/>
          <w:numId w:val="31"/>
        </w:numPr>
      </w:pPr>
      <w:bookmarkStart w:id="5" w:name="_heading=h.dzgk9g94a8k" w:colFirst="0" w:colLast="0"/>
      <w:bookmarkEnd w:id="5"/>
      <w:r w:rsidRPr="00923B2A">
        <w:lastRenderedPageBreak/>
        <w:t>MARCO LEGAL Y/O TÉCNICO</w:t>
      </w:r>
    </w:p>
    <w:p w14:paraId="6B849D60" w14:textId="77777777" w:rsidR="00280D86" w:rsidRPr="00923B2A" w:rsidRDefault="00923B2A" w:rsidP="00923B2A">
      <w:bookmarkStart w:id="6" w:name="_heading=h.wa5wm8yk625f" w:colFirst="0" w:colLast="0"/>
      <w:bookmarkEnd w:id="6"/>
      <w:r w:rsidRPr="00923B2A">
        <w:rPr>
          <w:b/>
          <w:bCs/>
        </w:rPr>
        <w:t>ISO 27001:2022:</w:t>
      </w:r>
      <w:r w:rsidRPr="00923B2A">
        <w:t xml:space="preserve"> Especifica los requisitos para establecer, implementar, mantener y mejorar continuamente un sistema de gestión de la seguridad de la información dentro del contexto de la organización. </w:t>
      </w:r>
    </w:p>
    <w:p w14:paraId="59966508" w14:textId="77777777" w:rsidR="00280D86" w:rsidRPr="00923B2A" w:rsidRDefault="00280D86" w:rsidP="00923B2A"/>
    <w:p w14:paraId="79AED92A" w14:textId="77777777" w:rsidR="00280D86" w:rsidRPr="00923B2A" w:rsidRDefault="00923B2A" w:rsidP="00923B2A">
      <w:r w:rsidRPr="00923B2A">
        <w:rPr>
          <w:b/>
          <w:bCs/>
        </w:rPr>
        <w:t>LEY 1273 DE 2009:</w:t>
      </w:r>
      <w:r w:rsidRPr="00923B2A">
        <w:t xml:space="preserve"> Por medio de la cual se modifica el Código Penal, se crea un nuevo bien jurídico tutelado - denominado "de la protección de la información y de los datos" y se preservan integralmente los sistemas que utilicen las tecnologías de la información y las comunicaciones, entre otras disposiciones".</w:t>
      </w:r>
    </w:p>
    <w:p w14:paraId="43CE2ABA" w14:textId="77777777" w:rsidR="00280D86" w:rsidRPr="00923B2A" w:rsidRDefault="00280D86" w:rsidP="00923B2A"/>
    <w:p w14:paraId="5749EED2" w14:textId="77777777" w:rsidR="00280D86" w:rsidRPr="00923B2A" w:rsidRDefault="00923B2A" w:rsidP="00923B2A">
      <w:r w:rsidRPr="00923B2A">
        <w:rPr>
          <w:b/>
          <w:bCs/>
        </w:rPr>
        <w:t>ISO 27005:</w:t>
      </w:r>
      <w:r w:rsidRPr="00923B2A">
        <w:t xml:space="preserve"> Proporciona directrices esenciales para gestionar riesgos de seguridad de la información, complementando los requisitos del SGSI establecidos en ISO/IEC 27001:2022. Ofrece un enfoque estructurado para identificar, evaluar, tratar y monitorear riesgos, aplicable a organizaciones de cualquier tamaño o sector para proteger sus activos contra amenazas.</w:t>
      </w:r>
    </w:p>
    <w:p w14:paraId="4A5BD28B" w14:textId="77777777" w:rsidR="00280D86" w:rsidRPr="00923B2A" w:rsidRDefault="00280D86" w:rsidP="00923B2A"/>
    <w:p w14:paraId="3FA8F9AF" w14:textId="77777777" w:rsidR="00280D86" w:rsidRPr="00923B2A" w:rsidRDefault="00923B2A" w:rsidP="00923B2A">
      <w:r w:rsidRPr="00923B2A">
        <w:rPr>
          <w:b/>
          <w:bCs/>
        </w:rPr>
        <w:t>ISO 2017/27018:</w:t>
      </w:r>
      <w:r w:rsidRPr="00923B2A">
        <w:t xml:space="preserve"> Se relaciona con uno de los componentes más importantes de la privacidad en la nube: la protección de la información de identificación personal (PII). Se enfoca en los siguientes dos métodos de control de seguridad para los proveedores de servicios en nubes públicas que procesan PII:</w:t>
      </w:r>
    </w:p>
    <w:p w14:paraId="507F8A96" w14:textId="77777777" w:rsidR="00280D86" w:rsidRPr="00923B2A" w:rsidRDefault="00923B2A" w:rsidP="00923B2A">
      <w:pPr>
        <w:numPr>
          <w:ilvl w:val="0"/>
          <w:numId w:val="65"/>
        </w:numPr>
      </w:pPr>
      <w:r w:rsidRPr="00923B2A">
        <w:t>Se basa en los controles existentes del estándar ISO/IEC 27002 mediante la inclusión de artículos específicos sobre la privacidad en la nube.</w:t>
      </w:r>
    </w:p>
    <w:p w14:paraId="47F4786E" w14:textId="77777777" w:rsidR="00280D86" w:rsidRPr="00923B2A" w:rsidRDefault="00923B2A" w:rsidP="00923B2A">
      <w:pPr>
        <w:numPr>
          <w:ilvl w:val="0"/>
          <w:numId w:val="65"/>
        </w:numPr>
      </w:pPr>
      <w:r w:rsidRPr="00923B2A">
        <w:t>Proporciona controles de seguridad completamente nuevos para los datos personales.</w:t>
      </w:r>
    </w:p>
    <w:p w14:paraId="08BCE8EF" w14:textId="77777777" w:rsidR="00280D86" w:rsidRPr="00923B2A" w:rsidRDefault="00280D86" w:rsidP="00923B2A"/>
    <w:p w14:paraId="5240CB8D" w14:textId="77777777" w:rsidR="00280D86" w:rsidRPr="00923B2A" w:rsidRDefault="00923B2A" w:rsidP="00923B2A">
      <w:r w:rsidRPr="00923B2A">
        <w:rPr>
          <w:b/>
          <w:bCs/>
        </w:rPr>
        <w:t>ISO 42001:</w:t>
      </w:r>
      <w:r w:rsidRPr="00923B2A">
        <w:t xml:space="preserve"> Especifica los requisitos para establecer, implementar, mantener y mejorar de forma continua un sistema de gestión de inteligencia artificial.</w:t>
      </w:r>
    </w:p>
    <w:p w14:paraId="1ACDB8F1" w14:textId="77777777" w:rsidR="00280D86" w:rsidRPr="00923B2A" w:rsidRDefault="00280D86" w:rsidP="00923B2A"/>
    <w:p w14:paraId="613CAB6C" w14:textId="77777777" w:rsidR="00280D86" w:rsidRPr="00923B2A" w:rsidRDefault="00923B2A" w:rsidP="00923B2A">
      <w:r w:rsidRPr="00923B2A">
        <w:rPr>
          <w:b/>
          <w:bCs/>
        </w:rPr>
        <w:t>Resolución 0500 de 2021 (MINTIC)</w:t>
      </w:r>
      <w:r w:rsidRPr="00923B2A">
        <w:t>: Establece los lineamientos obligatorios de seguridad digital y adopta el Modelo de Seguridad y Privacidad de la Información (MSPI) en Colombia. Busca proteger los activos de información de entidades públicas mediante un ciclo PHVA (Planear, Hacer, Verificar, Actuar) basado en la norma ISO 27001.</w:t>
      </w:r>
    </w:p>
    <w:p w14:paraId="6F893F13" w14:textId="77777777" w:rsidR="00280D86" w:rsidRPr="00923B2A" w:rsidRDefault="00280D86" w:rsidP="00923B2A"/>
    <w:p w14:paraId="7F45AADE" w14:textId="77777777" w:rsidR="00280D86" w:rsidRPr="00923B2A" w:rsidRDefault="00923B2A" w:rsidP="00923B2A">
      <w:r w:rsidRPr="00923B2A">
        <w:rPr>
          <w:b/>
          <w:bCs/>
        </w:rPr>
        <w:t>Ley 1581 de 2012, Decretos 1377 de 2013 y 886 de 2014</w:t>
      </w:r>
      <w:r w:rsidRPr="00923B2A">
        <w:t>: Constituye el marco legal en Colombia para la protección de datos personales. Garantiza el derecho de las personas a conocer, actualizar y rectificar su información, exigiendo autorización previa y expresa para el tratamiento de datos por parte de entidades públicas o privadas.</w:t>
      </w:r>
    </w:p>
    <w:p w14:paraId="2EB9074D" w14:textId="77777777" w:rsidR="00280D86" w:rsidRPr="00923B2A" w:rsidRDefault="00280D86" w:rsidP="00923B2A"/>
    <w:p w14:paraId="0B59EA2B" w14:textId="77777777" w:rsidR="00280D86" w:rsidRPr="00923B2A" w:rsidRDefault="00923B2A" w:rsidP="00923B2A">
      <w:r w:rsidRPr="00923B2A">
        <w:rPr>
          <w:b/>
          <w:bCs/>
        </w:rPr>
        <w:t>Ley 1273 de 2009</w:t>
      </w:r>
      <w:r w:rsidRPr="00923B2A">
        <w:t xml:space="preserve">: Modificó el Código Penal, creando el bien jurídico tutelado de "la protección de la información y de los datos". Tipifica delitos como el acceso abusivo, la interceptación de datos, daño informático, uso de software malicioso y suplantación de sitios web (Arts. 269A-269J), protegiendo confidencialidad e integridad. </w:t>
      </w:r>
    </w:p>
    <w:p w14:paraId="13793B41" w14:textId="77777777" w:rsidR="00280D86" w:rsidRPr="00923B2A" w:rsidRDefault="00923B2A" w:rsidP="00274E32">
      <w:pPr>
        <w:pStyle w:val="Ttulo1"/>
        <w:numPr>
          <w:ilvl w:val="0"/>
          <w:numId w:val="31"/>
        </w:numPr>
      </w:pPr>
      <w:bookmarkStart w:id="7" w:name="_heading=h.er0r7kmamv3" w:colFirst="0" w:colLast="0"/>
      <w:bookmarkEnd w:id="7"/>
      <w:r w:rsidRPr="00923B2A">
        <w:lastRenderedPageBreak/>
        <w:t>LINEAMIENTOS GENERALES</w:t>
      </w:r>
    </w:p>
    <w:p w14:paraId="2CE2F8F7" w14:textId="77777777" w:rsidR="00280D86" w:rsidRPr="00923B2A" w:rsidRDefault="00923B2A" w:rsidP="00923B2A">
      <w:bookmarkStart w:id="8" w:name="_heading=h.ca0gjnb9hwzq" w:colFirst="0" w:colLast="0"/>
      <w:bookmarkEnd w:id="8"/>
      <w:r w:rsidRPr="00923B2A">
        <w:t xml:space="preserve">Las Políticas de Seguridad y Privacidad de la Información son aplicables a todos los procesos administrativos, tecnológicos y de control que desarrollen los directivos, servidores públicos, contratistas y terceros que presten servicios o mantengan relación con Parques Nacionales Naturales de Colombia, garantizando la confidencialidad, integridad, disponibilidad y trazabilidad de la información institucional. </w:t>
      </w:r>
    </w:p>
    <w:p w14:paraId="1A75F918" w14:textId="77777777" w:rsidR="00280D86" w:rsidRPr="00923B2A" w:rsidRDefault="00280D86" w:rsidP="00923B2A"/>
    <w:p w14:paraId="3AE1CDA2" w14:textId="77777777" w:rsidR="00280D86" w:rsidRPr="00923B2A" w:rsidRDefault="00923B2A" w:rsidP="00923B2A">
      <w:r w:rsidRPr="00923B2A">
        <w:t>Para la implementación de la Política de Seguridad y Privacidad de la Información, se establecen lineamientos, directrices y controles basados en la norma ISO/IEC 27001:2022 y en la Política de Seguridad y Privacidad de la Información del Estado. Estos controles se adaptan a las características particulares de Parques Nacionales Naturales de Colombia, sus activos de información, procesos, infraestructura tecnológica y servicios digitales.</w:t>
      </w:r>
    </w:p>
    <w:p w14:paraId="039A975F" w14:textId="77777777" w:rsidR="00280D86" w:rsidRPr="00923B2A" w:rsidRDefault="00280D86" w:rsidP="00923B2A"/>
    <w:p w14:paraId="5CADD0FB" w14:textId="77777777" w:rsidR="00280D86" w:rsidRPr="00923B2A" w:rsidRDefault="00923B2A" w:rsidP="00923B2A">
      <w:r w:rsidRPr="00923B2A">
        <w:t xml:space="preserve">Todo el personal de Parques Nacionales Naturales de Colombia, así como los contratistas, proveedores y terceras partes que tengan acceso a la información institucional, son responsables del cumplimiento de las disposiciones de este Manual. El incumplimiento de estas políticas podrá dar lugar a acciones disciplinarias, contractuales o legales, según corresponda. </w:t>
      </w:r>
    </w:p>
    <w:p w14:paraId="1337133D" w14:textId="77777777" w:rsidR="00280D86" w:rsidRPr="00923B2A" w:rsidRDefault="00280D86" w:rsidP="00923B2A"/>
    <w:p w14:paraId="42E9CDC6" w14:textId="77777777" w:rsidR="00280D86" w:rsidRPr="00923B2A" w:rsidRDefault="00923B2A" w:rsidP="00923B2A">
      <w:r w:rsidRPr="00923B2A">
        <w:t xml:space="preserve">El </w:t>
      </w:r>
      <w:r w:rsidRPr="00923B2A">
        <w:rPr>
          <w:b/>
          <w:bCs/>
        </w:rPr>
        <w:t>responsable de Seguridad de la Información</w:t>
      </w:r>
      <w:r w:rsidRPr="00923B2A">
        <w:t xml:space="preserve"> tiene como función velar por el cumplimiento de las políticas establecidas, este responsable debe ser designado por la Alta Dirección a través del Manual del Sistema de Gestión Integrado. </w:t>
      </w:r>
    </w:p>
    <w:p w14:paraId="1E87EAC4" w14:textId="77777777" w:rsidR="00280D86" w:rsidRPr="00923B2A" w:rsidRDefault="00280D86" w:rsidP="00923B2A"/>
    <w:p w14:paraId="5F461FC4" w14:textId="77777777" w:rsidR="00280D86" w:rsidRPr="00923B2A" w:rsidRDefault="00923B2A" w:rsidP="00923B2A">
      <w:r w:rsidRPr="00923B2A">
        <w:t>La Política General de Seguridad de la Información (Seguridad Digital) se compone de un subsistema que hace parte del Sistema de Gestión Integrado de PNNC aprobado mediante resolución 0156 del 22 de abril de 2022.</w:t>
      </w:r>
    </w:p>
    <w:p w14:paraId="203D95BF" w14:textId="77777777" w:rsidR="00280D86" w:rsidRPr="00923B2A" w:rsidRDefault="00923B2A" w:rsidP="00274E32">
      <w:pPr>
        <w:pStyle w:val="Ttulo1"/>
        <w:numPr>
          <w:ilvl w:val="0"/>
          <w:numId w:val="31"/>
        </w:numPr>
      </w:pPr>
      <w:bookmarkStart w:id="9" w:name="_heading=h.s5hsfkv77s53" w:colFirst="0" w:colLast="0"/>
      <w:bookmarkEnd w:id="9"/>
      <w:r w:rsidRPr="00923B2A">
        <w:t>GOBIERNO, ROLES Y RESPONSABILIDADES</w:t>
      </w:r>
    </w:p>
    <w:p w14:paraId="75A6774E" w14:textId="64EB347A" w:rsidR="00280D86" w:rsidRPr="00C73C15" w:rsidRDefault="00923B2A" w:rsidP="00923B2A">
      <w:pPr>
        <w:numPr>
          <w:ilvl w:val="0"/>
          <w:numId w:val="66"/>
        </w:numPr>
        <w:pBdr>
          <w:top w:val="nil"/>
          <w:left w:val="nil"/>
          <w:bottom w:val="nil"/>
          <w:right w:val="nil"/>
          <w:between w:val="nil"/>
        </w:pBdr>
        <w:rPr>
          <w:color w:val="000000"/>
        </w:rPr>
      </w:pPr>
      <w:r w:rsidRPr="00923B2A">
        <w:rPr>
          <w:b/>
          <w:bCs/>
          <w:color w:val="000000"/>
        </w:rPr>
        <w:t>Alta Dirección / Comité de Gestión y Desempeño:</w:t>
      </w:r>
    </w:p>
    <w:p w14:paraId="2E4919DE" w14:textId="77777777" w:rsidR="00C73C15" w:rsidRPr="00923B2A" w:rsidRDefault="00C73C15" w:rsidP="00C73C15">
      <w:pPr>
        <w:pBdr>
          <w:top w:val="nil"/>
          <w:left w:val="nil"/>
          <w:bottom w:val="nil"/>
          <w:right w:val="nil"/>
          <w:between w:val="nil"/>
        </w:pBdr>
        <w:ind w:left="720"/>
        <w:rPr>
          <w:color w:val="000000"/>
        </w:rPr>
      </w:pPr>
    </w:p>
    <w:p w14:paraId="0E3BF103" w14:textId="77777777" w:rsidR="00280D86" w:rsidRPr="00923B2A" w:rsidRDefault="00923B2A" w:rsidP="00923B2A">
      <w:pPr>
        <w:numPr>
          <w:ilvl w:val="1"/>
          <w:numId w:val="66"/>
        </w:numPr>
        <w:pBdr>
          <w:top w:val="nil"/>
          <w:left w:val="nil"/>
          <w:bottom w:val="nil"/>
          <w:right w:val="nil"/>
          <w:between w:val="nil"/>
        </w:pBdr>
        <w:rPr>
          <w:color w:val="000000"/>
        </w:rPr>
      </w:pPr>
      <w:r w:rsidRPr="00923B2A">
        <w:rPr>
          <w:color w:val="000000"/>
        </w:rPr>
        <w:t>Aprueba la política y los documentos marco del SGSI.</w:t>
      </w:r>
    </w:p>
    <w:p w14:paraId="2C99B55E" w14:textId="77777777" w:rsidR="00280D86" w:rsidRPr="00923B2A" w:rsidRDefault="00923B2A" w:rsidP="00923B2A">
      <w:pPr>
        <w:numPr>
          <w:ilvl w:val="1"/>
          <w:numId w:val="66"/>
        </w:numPr>
        <w:pBdr>
          <w:top w:val="nil"/>
          <w:left w:val="nil"/>
          <w:bottom w:val="nil"/>
          <w:right w:val="nil"/>
          <w:between w:val="nil"/>
        </w:pBdr>
        <w:rPr>
          <w:color w:val="000000"/>
        </w:rPr>
      </w:pPr>
      <w:r w:rsidRPr="00923B2A">
        <w:rPr>
          <w:color w:val="000000"/>
        </w:rPr>
        <w:t>Asigna recursos, prioriza iniciativas y acepta riesgos residuales significativos.</w:t>
      </w:r>
    </w:p>
    <w:p w14:paraId="1FCF903F" w14:textId="77777777" w:rsidR="00280D86" w:rsidRPr="00923B2A" w:rsidRDefault="00923B2A" w:rsidP="00923B2A">
      <w:pPr>
        <w:numPr>
          <w:ilvl w:val="1"/>
          <w:numId w:val="66"/>
        </w:numPr>
        <w:pBdr>
          <w:top w:val="nil"/>
          <w:left w:val="nil"/>
          <w:bottom w:val="nil"/>
          <w:right w:val="nil"/>
          <w:between w:val="nil"/>
        </w:pBdr>
        <w:rPr>
          <w:color w:val="000000"/>
        </w:rPr>
      </w:pPr>
      <w:r w:rsidRPr="00923B2A">
        <w:rPr>
          <w:color w:val="000000"/>
        </w:rPr>
        <w:t>Revisa el desempeño del SGSI y promueve la mejora continua</w:t>
      </w:r>
    </w:p>
    <w:p w14:paraId="78DD8418" w14:textId="77777777" w:rsidR="00280D86" w:rsidRPr="00923B2A" w:rsidRDefault="00280D86" w:rsidP="00923B2A">
      <w:pPr>
        <w:pBdr>
          <w:top w:val="nil"/>
          <w:left w:val="nil"/>
          <w:bottom w:val="nil"/>
          <w:right w:val="nil"/>
          <w:between w:val="nil"/>
        </w:pBdr>
        <w:ind w:left="720"/>
        <w:rPr>
          <w:color w:val="000000"/>
        </w:rPr>
      </w:pPr>
    </w:p>
    <w:p w14:paraId="65218A4C" w14:textId="4617CF88" w:rsidR="00280D86" w:rsidRPr="00C73C15" w:rsidRDefault="00923B2A" w:rsidP="00923B2A">
      <w:pPr>
        <w:numPr>
          <w:ilvl w:val="0"/>
          <w:numId w:val="66"/>
        </w:numPr>
        <w:pBdr>
          <w:top w:val="nil"/>
          <w:left w:val="nil"/>
          <w:bottom w:val="nil"/>
          <w:right w:val="nil"/>
          <w:between w:val="nil"/>
        </w:pBdr>
        <w:rPr>
          <w:color w:val="000000"/>
        </w:rPr>
      </w:pPr>
      <w:r w:rsidRPr="00923B2A">
        <w:rPr>
          <w:b/>
          <w:bCs/>
          <w:color w:val="000000"/>
        </w:rPr>
        <w:t>Oficial de Seguridad de la Información (CISO/OSD):</w:t>
      </w:r>
    </w:p>
    <w:p w14:paraId="1A817537" w14:textId="77777777" w:rsidR="00C73C15" w:rsidRPr="00923B2A" w:rsidRDefault="00C73C15" w:rsidP="00C73C15">
      <w:pPr>
        <w:pBdr>
          <w:top w:val="nil"/>
          <w:left w:val="nil"/>
          <w:bottom w:val="nil"/>
          <w:right w:val="nil"/>
          <w:between w:val="nil"/>
        </w:pBdr>
        <w:ind w:left="720"/>
        <w:rPr>
          <w:color w:val="000000"/>
        </w:rPr>
      </w:pPr>
    </w:p>
    <w:p w14:paraId="52C36FEF" w14:textId="77777777" w:rsidR="00280D86" w:rsidRPr="00923B2A" w:rsidRDefault="00923B2A" w:rsidP="00923B2A">
      <w:pPr>
        <w:numPr>
          <w:ilvl w:val="1"/>
          <w:numId w:val="66"/>
        </w:numPr>
        <w:pBdr>
          <w:top w:val="nil"/>
          <w:left w:val="nil"/>
          <w:bottom w:val="nil"/>
          <w:right w:val="nil"/>
          <w:between w:val="nil"/>
        </w:pBdr>
        <w:rPr>
          <w:color w:val="000000"/>
        </w:rPr>
      </w:pPr>
      <w:r w:rsidRPr="00923B2A">
        <w:rPr>
          <w:color w:val="000000"/>
        </w:rPr>
        <w:t>Propietario del SGSI; coordina diseño, implementación y mejora.</w:t>
      </w:r>
    </w:p>
    <w:p w14:paraId="2EA9F400" w14:textId="77777777" w:rsidR="00280D86" w:rsidRPr="00923B2A" w:rsidRDefault="00923B2A" w:rsidP="00923B2A">
      <w:pPr>
        <w:numPr>
          <w:ilvl w:val="1"/>
          <w:numId w:val="66"/>
        </w:numPr>
        <w:pBdr>
          <w:top w:val="nil"/>
          <w:left w:val="nil"/>
          <w:bottom w:val="nil"/>
          <w:right w:val="nil"/>
          <w:between w:val="nil"/>
        </w:pBdr>
        <w:rPr>
          <w:color w:val="000000"/>
        </w:rPr>
      </w:pPr>
      <w:r w:rsidRPr="00923B2A">
        <w:rPr>
          <w:color w:val="000000"/>
        </w:rPr>
        <w:t>Define lineamientos, asesora a procesos y valida controles transversales.</w:t>
      </w:r>
    </w:p>
    <w:p w14:paraId="4902651D" w14:textId="77777777" w:rsidR="00280D86" w:rsidRPr="00923B2A" w:rsidRDefault="00923B2A" w:rsidP="00923B2A">
      <w:pPr>
        <w:numPr>
          <w:ilvl w:val="1"/>
          <w:numId w:val="66"/>
        </w:numPr>
        <w:pBdr>
          <w:top w:val="nil"/>
          <w:left w:val="nil"/>
          <w:bottom w:val="nil"/>
          <w:right w:val="nil"/>
          <w:between w:val="nil"/>
        </w:pBdr>
        <w:rPr>
          <w:color w:val="000000"/>
        </w:rPr>
      </w:pPr>
      <w:r w:rsidRPr="00923B2A">
        <w:rPr>
          <w:color w:val="000000"/>
        </w:rPr>
        <w:t>Gestiona el registro de riesgos de SI y reporta a la Alta Dirección.</w:t>
      </w:r>
    </w:p>
    <w:p w14:paraId="7BEDDD74" w14:textId="77777777" w:rsidR="00280D86" w:rsidRPr="00923B2A" w:rsidRDefault="00280D86" w:rsidP="00923B2A">
      <w:pPr>
        <w:pBdr>
          <w:top w:val="nil"/>
          <w:left w:val="nil"/>
          <w:bottom w:val="nil"/>
          <w:right w:val="nil"/>
          <w:between w:val="nil"/>
        </w:pBdr>
        <w:ind w:left="720"/>
        <w:rPr>
          <w:color w:val="000000"/>
        </w:rPr>
      </w:pPr>
    </w:p>
    <w:p w14:paraId="6F5595C3" w14:textId="40F92344" w:rsidR="00280D86" w:rsidRPr="00C73C15" w:rsidRDefault="00923B2A" w:rsidP="00923B2A">
      <w:pPr>
        <w:numPr>
          <w:ilvl w:val="0"/>
          <w:numId w:val="66"/>
        </w:numPr>
        <w:pBdr>
          <w:top w:val="nil"/>
          <w:left w:val="nil"/>
          <w:bottom w:val="nil"/>
          <w:right w:val="nil"/>
          <w:between w:val="nil"/>
        </w:pBdr>
        <w:rPr>
          <w:color w:val="000000"/>
        </w:rPr>
      </w:pPr>
      <w:r w:rsidRPr="00923B2A">
        <w:rPr>
          <w:b/>
          <w:bCs/>
          <w:color w:val="000000"/>
        </w:rPr>
        <w:lastRenderedPageBreak/>
        <w:t>Líderes de proceso (Dueños de información):</w:t>
      </w:r>
    </w:p>
    <w:p w14:paraId="30CAC836" w14:textId="77777777" w:rsidR="00C73C15" w:rsidRPr="00923B2A" w:rsidRDefault="00C73C15" w:rsidP="00C73C15">
      <w:pPr>
        <w:pBdr>
          <w:top w:val="nil"/>
          <w:left w:val="nil"/>
          <w:bottom w:val="nil"/>
          <w:right w:val="nil"/>
          <w:between w:val="nil"/>
        </w:pBdr>
        <w:ind w:left="720"/>
        <w:rPr>
          <w:color w:val="000000"/>
        </w:rPr>
      </w:pPr>
    </w:p>
    <w:p w14:paraId="415F45F6" w14:textId="77777777" w:rsidR="00280D86" w:rsidRPr="00923B2A" w:rsidRDefault="00923B2A" w:rsidP="00923B2A">
      <w:pPr>
        <w:numPr>
          <w:ilvl w:val="1"/>
          <w:numId w:val="66"/>
        </w:numPr>
        <w:pBdr>
          <w:top w:val="nil"/>
          <w:left w:val="nil"/>
          <w:bottom w:val="nil"/>
          <w:right w:val="nil"/>
          <w:between w:val="nil"/>
        </w:pBdr>
        <w:rPr>
          <w:color w:val="000000"/>
        </w:rPr>
      </w:pPr>
      <w:r w:rsidRPr="00923B2A">
        <w:rPr>
          <w:color w:val="000000"/>
        </w:rPr>
        <w:t>Clasifican información y definen requisitos de protección.</w:t>
      </w:r>
    </w:p>
    <w:p w14:paraId="7F0BCC66" w14:textId="77777777" w:rsidR="00280D86" w:rsidRPr="00923B2A" w:rsidRDefault="00923B2A" w:rsidP="00923B2A">
      <w:pPr>
        <w:numPr>
          <w:ilvl w:val="1"/>
          <w:numId w:val="66"/>
        </w:numPr>
        <w:pBdr>
          <w:top w:val="nil"/>
          <w:left w:val="nil"/>
          <w:bottom w:val="nil"/>
          <w:right w:val="nil"/>
          <w:between w:val="nil"/>
        </w:pBdr>
        <w:rPr>
          <w:color w:val="000000"/>
        </w:rPr>
      </w:pPr>
      <w:r w:rsidRPr="00923B2A">
        <w:rPr>
          <w:color w:val="000000"/>
        </w:rPr>
        <w:t>Aprueban accesos y revisan privilegios según criticidad.</w:t>
      </w:r>
    </w:p>
    <w:p w14:paraId="02AD63B0" w14:textId="77777777" w:rsidR="00280D86" w:rsidRPr="00923B2A" w:rsidRDefault="00923B2A" w:rsidP="00923B2A">
      <w:pPr>
        <w:numPr>
          <w:ilvl w:val="1"/>
          <w:numId w:val="66"/>
        </w:numPr>
        <w:pBdr>
          <w:top w:val="nil"/>
          <w:left w:val="nil"/>
          <w:bottom w:val="nil"/>
          <w:right w:val="nil"/>
          <w:between w:val="nil"/>
        </w:pBdr>
        <w:rPr>
          <w:rFonts w:eastAsia="Calibri" w:cs="Calibri"/>
          <w:color w:val="000000"/>
        </w:rPr>
      </w:pPr>
      <w:r w:rsidRPr="00923B2A">
        <w:rPr>
          <w:color w:val="000000"/>
        </w:rPr>
        <w:t>Aseguran que los controles se implementen en su proceso</w:t>
      </w:r>
    </w:p>
    <w:p w14:paraId="50D60983" w14:textId="77777777" w:rsidR="00280D86" w:rsidRPr="00923B2A" w:rsidRDefault="00280D86" w:rsidP="00923B2A">
      <w:pPr>
        <w:pBdr>
          <w:top w:val="nil"/>
          <w:left w:val="nil"/>
          <w:bottom w:val="nil"/>
          <w:right w:val="nil"/>
          <w:between w:val="nil"/>
        </w:pBdr>
        <w:ind w:left="720"/>
        <w:rPr>
          <w:b/>
          <w:bCs/>
          <w:color w:val="000000"/>
        </w:rPr>
      </w:pPr>
    </w:p>
    <w:p w14:paraId="3E37D7BC" w14:textId="4F55DCDC" w:rsidR="00280D86" w:rsidRPr="00C73C15" w:rsidRDefault="00923B2A" w:rsidP="00923B2A">
      <w:pPr>
        <w:numPr>
          <w:ilvl w:val="0"/>
          <w:numId w:val="66"/>
        </w:numPr>
        <w:pBdr>
          <w:top w:val="nil"/>
          <w:left w:val="nil"/>
          <w:bottom w:val="nil"/>
          <w:right w:val="nil"/>
          <w:between w:val="nil"/>
        </w:pBdr>
        <w:rPr>
          <w:color w:val="000000"/>
        </w:rPr>
      </w:pPr>
      <w:r w:rsidRPr="00923B2A">
        <w:rPr>
          <w:b/>
          <w:bCs/>
          <w:color w:val="000000"/>
        </w:rPr>
        <w:t>GTIC / Operaciones TI:</w:t>
      </w:r>
    </w:p>
    <w:p w14:paraId="2C06CCE6" w14:textId="77777777" w:rsidR="00C73C15" w:rsidRPr="00923B2A" w:rsidRDefault="00C73C15" w:rsidP="00C73C15">
      <w:pPr>
        <w:pBdr>
          <w:top w:val="nil"/>
          <w:left w:val="nil"/>
          <w:bottom w:val="nil"/>
          <w:right w:val="nil"/>
          <w:between w:val="nil"/>
        </w:pBdr>
        <w:ind w:left="720"/>
        <w:rPr>
          <w:color w:val="000000"/>
        </w:rPr>
      </w:pPr>
    </w:p>
    <w:p w14:paraId="7F5C1C69" w14:textId="77777777" w:rsidR="00280D86" w:rsidRPr="00923B2A" w:rsidRDefault="00923B2A" w:rsidP="00923B2A">
      <w:pPr>
        <w:numPr>
          <w:ilvl w:val="1"/>
          <w:numId w:val="66"/>
        </w:numPr>
        <w:pBdr>
          <w:top w:val="nil"/>
          <w:left w:val="nil"/>
          <w:bottom w:val="nil"/>
          <w:right w:val="nil"/>
          <w:between w:val="nil"/>
        </w:pBdr>
        <w:rPr>
          <w:color w:val="000000"/>
        </w:rPr>
      </w:pPr>
      <w:r w:rsidRPr="00923B2A">
        <w:rPr>
          <w:color w:val="000000"/>
        </w:rPr>
        <w:t>Implementa controles técnicos (</w:t>
      </w:r>
      <w:proofErr w:type="spellStart"/>
      <w:r w:rsidRPr="00923B2A">
        <w:rPr>
          <w:color w:val="000000"/>
        </w:rPr>
        <w:t>hardening</w:t>
      </w:r>
      <w:proofErr w:type="spellEnd"/>
      <w:r w:rsidRPr="00923B2A">
        <w:rPr>
          <w:color w:val="000000"/>
        </w:rPr>
        <w:t xml:space="preserve">, </w:t>
      </w:r>
      <w:proofErr w:type="spellStart"/>
      <w:r w:rsidRPr="00923B2A">
        <w:rPr>
          <w:color w:val="000000"/>
        </w:rPr>
        <w:t>backup</w:t>
      </w:r>
      <w:proofErr w:type="spellEnd"/>
      <w:r w:rsidRPr="00923B2A">
        <w:rPr>
          <w:color w:val="000000"/>
        </w:rPr>
        <w:t>, monitoreo, redes, SDLC seguro).</w:t>
      </w:r>
    </w:p>
    <w:p w14:paraId="0BBAF58A" w14:textId="77777777" w:rsidR="00280D86" w:rsidRPr="00923B2A" w:rsidRDefault="00923B2A" w:rsidP="00923B2A">
      <w:pPr>
        <w:numPr>
          <w:ilvl w:val="1"/>
          <w:numId w:val="66"/>
        </w:numPr>
        <w:pBdr>
          <w:top w:val="nil"/>
          <w:left w:val="nil"/>
          <w:bottom w:val="nil"/>
          <w:right w:val="nil"/>
          <w:between w:val="nil"/>
        </w:pBdr>
        <w:rPr>
          <w:color w:val="000000"/>
        </w:rPr>
      </w:pPr>
      <w:r w:rsidRPr="00923B2A">
        <w:rPr>
          <w:color w:val="000000"/>
        </w:rPr>
        <w:t>Mantiene inventario técnico y atiende vulnerabilidades según SLA.</w:t>
      </w:r>
    </w:p>
    <w:p w14:paraId="1E6A5952" w14:textId="77777777" w:rsidR="00280D86" w:rsidRPr="00923B2A" w:rsidRDefault="00923B2A" w:rsidP="00923B2A">
      <w:pPr>
        <w:numPr>
          <w:ilvl w:val="1"/>
          <w:numId w:val="66"/>
        </w:numPr>
        <w:pBdr>
          <w:top w:val="nil"/>
          <w:left w:val="nil"/>
          <w:bottom w:val="nil"/>
          <w:right w:val="nil"/>
          <w:between w:val="nil"/>
        </w:pBdr>
        <w:rPr>
          <w:color w:val="000000"/>
        </w:rPr>
      </w:pPr>
      <w:r w:rsidRPr="00923B2A">
        <w:rPr>
          <w:color w:val="000000"/>
        </w:rPr>
        <w:t>Asegura segregación de ambientes y cambios controlados</w:t>
      </w:r>
    </w:p>
    <w:p w14:paraId="70F15C61" w14:textId="77777777" w:rsidR="00280D86" w:rsidRPr="00923B2A" w:rsidRDefault="00280D86" w:rsidP="00923B2A">
      <w:pPr>
        <w:pBdr>
          <w:top w:val="nil"/>
          <w:left w:val="nil"/>
          <w:bottom w:val="nil"/>
          <w:right w:val="nil"/>
          <w:between w:val="nil"/>
        </w:pBdr>
        <w:ind w:left="720"/>
        <w:rPr>
          <w:b/>
          <w:bCs/>
          <w:color w:val="000000"/>
        </w:rPr>
      </w:pPr>
    </w:p>
    <w:p w14:paraId="7671DAEA" w14:textId="5B5C6EA2" w:rsidR="00280D86" w:rsidRDefault="00923B2A" w:rsidP="00923B2A">
      <w:pPr>
        <w:numPr>
          <w:ilvl w:val="0"/>
          <w:numId w:val="66"/>
        </w:numPr>
        <w:pBdr>
          <w:top w:val="nil"/>
          <w:left w:val="nil"/>
          <w:bottom w:val="nil"/>
          <w:right w:val="nil"/>
          <w:between w:val="nil"/>
        </w:pBdr>
        <w:rPr>
          <w:b/>
          <w:bCs/>
          <w:color w:val="000000"/>
        </w:rPr>
      </w:pPr>
      <w:r w:rsidRPr="00923B2A">
        <w:rPr>
          <w:b/>
          <w:bCs/>
          <w:color w:val="000000"/>
        </w:rPr>
        <w:t xml:space="preserve">Control Interno: </w:t>
      </w:r>
    </w:p>
    <w:p w14:paraId="040D2934" w14:textId="77777777" w:rsidR="00C73C15" w:rsidRPr="00923B2A" w:rsidRDefault="00C73C15" w:rsidP="00C73C15">
      <w:pPr>
        <w:pBdr>
          <w:top w:val="nil"/>
          <w:left w:val="nil"/>
          <w:bottom w:val="nil"/>
          <w:right w:val="nil"/>
          <w:between w:val="nil"/>
        </w:pBdr>
        <w:ind w:left="720"/>
        <w:rPr>
          <w:b/>
          <w:bCs/>
          <w:color w:val="000000"/>
        </w:rPr>
      </w:pPr>
    </w:p>
    <w:p w14:paraId="08E82F95" w14:textId="77777777" w:rsidR="00280D86" w:rsidRPr="00923B2A" w:rsidRDefault="00923B2A" w:rsidP="00923B2A">
      <w:pPr>
        <w:numPr>
          <w:ilvl w:val="1"/>
          <w:numId w:val="66"/>
        </w:numPr>
        <w:pBdr>
          <w:top w:val="nil"/>
          <w:left w:val="nil"/>
          <w:bottom w:val="nil"/>
          <w:right w:val="nil"/>
          <w:between w:val="nil"/>
        </w:pBdr>
        <w:rPr>
          <w:color w:val="000000"/>
        </w:rPr>
      </w:pPr>
      <w:r w:rsidRPr="00923B2A">
        <w:rPr>
          <w:color w:val="000000"/>
        </w:rPr>
        <w:t>Evalúa de forma independiente la eficacia del SGSI.</w:t>
      </w:r>
    </w:p>
    <w:p w14:paraId="4E76223F" w14:textId="77777777" w:rsidR="00280D86" w:rsidRPr="00923B2A" w:rsidRDefault="00923B2A" w:rsidP="00923B2A">
      <w:pPr>
        <w:numPr>
          <w:ilvl w:val="1"/>
          <w:numId w:val="66"/>
        </w:numPr>
        <w:pBdr>
          <w:top w:val="nil"/>
          <w:left w:val="nil"/>
          <w:bottom w:val="nil"/>
          <w:right w:val="nil"/>
          <w:between w:val="nil"/>
        </w:pBdr>
        <w:rPr>
          <w:color w:val="000000"/>
        </w:rPr>
      </w:pPr>
      <w:r w:rsidRPr="00923B2A">
        <w:rPr>
          <w:color w:val="000000"/>
        </w:rPr>
        <w:t>Ejecuta auditorías internas y seguimiento de planes de acción</w:t>
      </w:r>
    </w:p>
    <w:p w14:paraId="250CB0CB" w14:textId="77777777" w:rsidR="00280D86" w:rsidRPr="00923B2A" w:rsidRDefault="00280D86" w:rsidP="00923B2A">
      <w:pPr>
        <w:pBdr>
          <w:top w:val="nil"/>
          <w:left w:val="nil"/>
          <w:bottom w:val="nil"/>
          <w:right w:val="nil"/>
          <w:between w:val="nil"/>
        </w:pBdr>
        <w:ind w:left="720"/>
        <w:rPr>
          <w:b/>
          <w:bCs/>
          <w:color w:val="000000"/>
        </w:rPr>
      </w:pPr>
    </w:p>
    <w:p w14:paraId="72E7106B" w14:textId="75BD3D10" w:rsidR="00280D86" w:rsidRPr="00C73C15" w:rsidRDefault="00923B2A" w:rsidP="00923B2A">
      <w:pPr>
        <w:numPr>
          <w:ilvl w:val="0"/>
          <w:numId w:val="66"/>
        </w:numPr>
        <w:pBdr>
          <w:top w:val="nil"/>
          <w:left w:val="nil"/>
          <w:bottom w:val="nil"/>
          <w:right w:val="nil"/>
          <w:between w:val="nil"/>
        </w:pBdr>
        <w:rPr>
          <w:color w:val="000000"/>
        </w:rPr>
      </w:pPr>
      <w:r w:rsidRPr="00923B2A">
        <w:rPr>
          <w:b/>
          <w:bCs/>
          <w:color w:val="000000"/>
        </w:rPr>
        <w:t xml:space="preserve">Dueño de IA (AI </w:t>
      </w:r>
      <w:proofErr w:type="spellStart"/>
      <w:r w:rsidRPr="00923B2A">
        <w:rPr>
          <w:b/>
          <w:bCs/>
          <w:color w:val="000000"/>
        </w:rPr>
        <w:t>Owner</w:t>
      </w:r>
      <w:proofErr w:type="spellEnd"/>
      <w:r w:rsidRPr="00923B2A">
        <w:rPr>
          <w:b/>
          <w:bCs/>
          <w:color w:val="000000"/>
        </w:rPr>
        <w:t xml:space="preserve">): </w:t>
      </w:r>
    </w:p>
    <w:p w14:paraId="77DC78E8" w14:textId="77777777" w:rsidR="00C73C15" w:rsidRPr="00923B2A" w:rsidRDefault="00C73C15" w:rsidP="00C73C15">
      <w:pPr>
        <w:pBdr>
          <w:top w:val="nil"/>
          <w:left w:val="nil"/>
          <w:bottom w:val="nil"/>
          <w:right w:val="nil"/>
          <w:between w:val="nil"/>
        </w:pBdr>
        <w:ind w:left="720"/>
        <w:rPr>
          <w:color w:val="000000"/>
        </w:rPr>
      </w:pPr>
    </w:p>
    <w:p w14:paraId="256DCD50" w14:textId="77777777" w:rsidR="00280D86" w:rsidRPr="00923B2A" w:rsidRDefault="00923B2A" w:rsidP="00923B2A">
      <w:pPr>
        <w:numPr>
          <w:ilvl w:val="1"/>
          <w:numId w:val="66"/>
        </w:numPr>
        <w:pBdr>
          <w:top w:val="nil"/>
          <w:left w:val="nil"/>
          <w:bottom w:val="nil"/>
          <w:right w:val="nil"/>
          <w:between w:val="nil"/>
        </w:pBdr>
        <w:rPr>
          <w:color w:val="000000"/>
        </w:rPr>
      </w:pPr>
      <w:r w:rsidRPr="00923B2A">
        <w:rPr>
          <w:color w:val="000000"/>
        </w:rPr>
        <w:t>Responsable de cada caso de uso/sistema de IA</w:t>
      </w:r>
    </w:p>
    <w:p w14:paraId="006A3408" w14:textId="77777777" w:rsidR="00280D86" w:rsidRPr="00923B2A" w:rsidRDefault="00923B2A" w:rsidP="00923B2A">
      <w:pPr>
        <w:numPr>
          <w:ilvl w:val="1"/>
          <w:numId w:val="66"/>
        </w:numPr>
        <w:pBdr>
          <w:top w:val="nil"/>
          <w:left w:val="nil"/>
          <w:bottom w:val="nil"/>
          <w:right w:val="nil"/>
          <w:between w:val="nil"/>
        </w:pBdr>
        <w:rPr>
          <w:color w:val="000000"/>
        </w:rPr>
      </w:pPr>
      <w:r w:rsidRPr="00923B2A">
        <w:rPr>
          <w:color w:val="000000"/>
        </w:rPr>
        <w:t>Valida propósito, datos, riesgos y controles; asegura monitoreo.</w:t>
      </w:r>
    </w:p>
    <w:p w14:paraId="055AD2B4" w14:textId="77777777" w:rsidR="00280D86" w:rsidRPr="00923B2A" w:rsidRDefault="00280D86" w:rsidP="00923B2A">
      <w:pPr>
        <w:pBdr>
          <w:top w:val="nil"/>
          <w:left w:val="nil"/>
          <w:bottom w:val="nil"/>
          <w:right w:val="nil"/>
          <w:between w:val="nil"/>
        </w:pBdr>
        <w:ind w:left="720"/>
        <w:rPr>
          <w:b/>
          <w:bCs/>
          <w:color w:val="000000"/>
        </w:rPr>
      </w:pPr>
    </w:p>
    <w:p w14:paraId="0851F4EC" w14:textId="414E9E63" w:rsidR="00280D86" w:rsidRPr="00C73C15" w:rsidRDefault="00923B2A" w:rsidP="00923B2A">
      <w:pPr>
        <w:numPr>
          <w:ilvl w:val="0"/>
          <w:numId w:val="66"/>
        </w:numPr>
        <w:pBdr>
          <w:top w:val="nil"/>
          <w:left w:val="nil"/>
          <w:bottom w:val="nil"/>
          <w:right w:val="nil"/>
          <w:between w:val="nil"/>
        </w:pBdr>
      </w:pPr>
      <w:r w:rsidRPr="00923B2A">
        <w:rPr>
          <w:b/>
          <w:bCs/>
          <w:color w:val="000000"/>
        </w:rPr>
        <w:t xml:space="preserve">Usuarios: </w:t>
      </w:r>
    </w:p>
    <w:p w14:paraId="001F10A3" w14:textId="77777777" w:rsidR="00C73C15" w:rsidRPr="00923B2A" w:rsidRDefault="00C73C15" w:rsidP="00C73C15">
      <w:pPr>
        <w:pBdr>
          <w:top w:val="nil"/>
          <w:left w:val="nil"/>
          <w:bottom w:val="nil"/>
          <w:right w:val="nil"/>
          <w:between w:val="nil"/>
        </w:pBdr>
        <w:ind w:left="720"/>
      </w:pPr>
    </w:p>
    <w:p w14:paraId="4B2DC32E" w14:textId="77777777" w:rsidR="00280D86" w:rsidRPr="00923B2A" w:rsidRDefault="00923B2A" w:rsidP="00923B2A">
      <w:pPr>
        <w:numPr>
          <w:ilvl w:val="1"/>
          <w:numId w:val="66"/>
        </w:numPr>
        <w:pBdr>
          <w:top w:val="nil"/>
          <w:left w:val="nil"/>
          <w:bottom w:val="nil"/>
          <w:right w:val="nil"/>
          <w:between w:val="nil"/>
        </w:pBdr>
        <w:rPr>
          <w:color w:val="000000"/>
        </w:rPr>
      </w:pPr>
      <w:r w:rsidRPr="00923B2A">
        <w:rPr>
          <w:color w:val="000000"/>
        </w:rPr>
        <w:t>Cumplen políticas, reportan incidentes, protegen credenciales y activos asignados.</w:t>
      </w:r>
    </w:p>
    <w:p w14:paraId="35A5942F" w14:textId="77777777" w:rsidR="00280D86" w:rsidRPr="00923B2A" w:rsidRDefault="00923B2A" w:rsidP="00923B2A">
      <w:pPr>
        <w:numPr>
          <w:ilvl w:val="1"/>
          <w:numId w:val="66"/>
        </w:numPr>
        <w:pBdr>
          <w:top w:val="nil"/>
          <w:left w:val="nil"/>
          <w:bottom w:val="nil"/>
          <w:right w:val="nil"/>
          <w:between w:val="nil"/>
        </w:pBdr>
      </w:pPr>
      <w:r w:rsidRPr="00923B2A">
        <w:rPr>
          <w:color w:val="000000"/>
        </w:rPr>
        <w:t>Participan en capacitaciones y aplican buenas prácticas (phishing, datos, uso aceptable)</w:t>
      </w:r>
    </w:p>
    <w:p w14:paraId="0CA110ED" w14:textId="77777777" w:rsidR="00280D86" w:rsidRPr="00923B2A" w:rsidRDefault="00923B2A" w:rsidP="00274E32">
      <w:pPr>
        <w:pStyle w:val="Ttulo1"/>
        <w:numPr>
          <w:ilvl w:val="0"/>
          <w:numId w:val="31"/>
        </w:numPr>
      </w:pPr>
      <w:bookmarkStart w:id="10" w:name="_heading=h.mpxuk0jrfuq9" w:colFirst="0" w:colLast="0"/>
      <w:bookmarkEnd w:id="10"/>
      <w:r w:rsidRPr="00923B2A">
        <w:t>ESTRUCTURA DEL DOCUMENTO, CUMPLIMIENTO Y GESTIÓN DE EXCEPCIONES</w:t>
      </w:r>
    </w:p>
    <w:p w14:paraId="1A13112B" w14:textId="77777777" w:rsidR="00280D86" w:rsidRPr="00923B2A" w:rsidRDefault="00923B2A" w:rsidP="00923B2A">
      <w:r w:rsidRPr="00923B2A">
        <w:t xml:space="preserve">Este manual se estructura por dominios de políticas y se alinea con los temas de controles del Anexo A de ISO/IEC 27001:2022 (Organizacionales, Personas, Físicos y Tecnológicos). Cada política define: </w:t>
      </w:r>
    </w:p>
    <w:p w14:paraId="68865385" w14:textId="77777777" w:rsidR="00280D86" w:rsidRPr="00923B2A" w:rsidRDefault="00280D86" w:rsidP="00923B2A"/>
    <w:p w14:paraId="043EF84D" w14:textId="77777777" w:rsidR="00280D86" w:rsidRPr="006D540D" w:rsidRDefault="00923B2A" w:rsidP="006D540D">
      <w:pPr>
        <w:numPr>
          <w:ilvl w:val="0"/>
          <w:numId w:val="67"/>
        </w:numPr>
      </w:pPr>
      <w:r w:rsidRPr="006D540D">
        <w:t>Objetivo</w:t>
      </w:r>
    </w:p>
    <w:p w14:paraId="7EC8536C" w14:textId="77777777" w:rsidR="00280D86" w:rsidRPr="006D540D" w:rsidRDefault="00923B2A" w:rsidP="006D540D">
      <w:pPr>
        <w:numPr>
          <w:ilvl w:val="0"/>
          <w:numId w:val="67"/>
        </w:numPr>
      </w:pPr>
      <w:r w:rsidRPr="006D540D">
        <w:t>Alcance</w:t>
      </w:r>
    </w:p>
    <w:p w14:paraId="663551F0" w14:textId="77777777" w:rsidR="00280D86" w:rsidRPr="006D540D" w:rsidRDefault="00923B2A" w:rsidP="006D540D">
      <w:pPr>
        <w:numPr>
          <w:ilvl w:val="0"/>
          <w:numId w:val="67"/>
        </w:numPr>
      </w:pPr>
      <w:r w:rsidRPr="006D540D">
        <w:t>Controles mínimos</w:t>
      </w:r>
    </w:p>
    <w:p w14:paraId="26956032" w14:textId="77777777" w:rsidR="00280D86" w:rsidRPr="006D540D" w:rsidRDefault="00923B2A" w:rsidP="006D540D">
      <w:pPr>
        <w:numPr>
          <w:ilvl w:val="0"/>
          <w:numId w:val="67"/>
        </w:numPr>
      </w:pPr>
      <w:r w:rsidRPr="006D540D">
        <w:t>Evidencias</w:t>
      </w:r>
    </w:p>
    <w:p w14:paraId="4B98293E" w14:textId="77777777" w:rsidR="00280D86" w:rsidRPr="006D540D" w:rsidRDefault="00923B2A" w:rsidP="006D540D">
      <w:pPr>
        <w:numPr>
          <w:ilvl w:val="0"/>
          <w:numId w:val="67"/>
        </w:numPr>
      </w:pPr>
      <w:r w:rsidRPr="006D540D">
        <w:t>Tratamiento de Excepciones.</w:t>
      </w:r>
    </w:p>
    <w:p w14:paraId="27730984" w14:textId="77777777" w:rsidR="00280D86" w:rsidRPr="00923B2A" w:rsidRDefault="00280D86" w:rsidP="00923B2A"/>
    <w:p w14:paraId="0340C634" w14:textId="77777777" w:rsidR="00280D86" w:rsidRPr="00A83A12" w:rsidRDefault="00923B2A" w:rsidP="00923B2A">
      <w:pPr>
        <w:rPr>
          <w:b/>
        </w:rPr>
      </w:pPr>
      <w:r w:rsidRPr="00A83A12">
        <w:rPr>
          <w:b/>
        </w:rPr>
        <w:lastRenderedPageBreak/>
        <w:t>Gestión de excepciones (reglas mínimas):</w:t>
      </w:r>
    </w:p>
    <w:p w14:paraId="670063AC" w14:textId="77777777" w:rsidR="00280D86" w:rsidRPr="00923B2A" w:rsidRDefault="00280D86" w:rsidP="00923B2A"/>
    <w:p w14:paraId="14FCB2D4" w14:textId="77777777" w:rsidR="00280D86" w:rsidRPr="006D540D" w:rsidRDefault="00923B2A" w:rsidP="006D540D">
      <w:pPr>
        <w:numPr>
          <w:ilvl w:val="0"/>
          <w:numId w:val="67"/>
        </w:numPr>
      </w:pPr>
      <w:r w:rsidRPr="006D540D">
        <w:t>Toda excepción requiere: justificación, análisis de riesgo, controles compensatorios, fecha de expiración y aprobación del CISO/OSD y dueño del proceso.</w:t>
      </w:r>
    </w:p>
    <w:p w14:paraId="3D65245D" w14:textId="77777777" w:rsidR="00280D86" w:rsidRPr="006D540D" w:rsidRDefault="00923B2A" w:rsidP="006D540D">
      <w:pPr>
        <w:numPr>
          <w:ilvl w:val="0"/>
          <w:numId w:val="67"/>
        </w:numPr>
      </w:pPr>
      <w:r w:rsidRPr="006D540D">
        <w:t>Las excepciones deben registrarse en un repositorio controlado (registro de riesgos/excepciones) y revisarse al menos trimestralmente.</w:t>
      </w:r>
    </w:p>
    <w:p w14:paraId="6C30EA36" w14:textId="5F3FEB90" w:rsidR="00280D86" w:rsidRDefault="00923B2A" w:rsidP="006D540D">
      <w:pPr>
        <w:numPr>
          <w:ilvl w:val="0"/>
          <w:numId w:val="67"/>
        </w:numPr>
      </w:pPr>
      <w:r w:rsidRPr="006D540D">
        <w:t>No se permiten excepciones que expongan información Clasificada/Reservada a servicios no aprobados sin controles compensatorios y aprobación explícita.</w:t>
      </w:r>
    </w:p>
    <w:p w14:paraId="323CD086" w14:textId="77777777" w:rsidR="00A83A12" w:rsidRPr="006D540D" w:rsidRDefault="00A83A12" w:rsidP="00A83A12">
      <w:pPr>
        <w:ind w:left="720"/>
      </w:pPr>
    </w:p>
    <w:p w14:paraId="2B95FF12" w14:textId="77777777" w:rsidR="00280D86" w:rsidRPr="00A83A12" w:rsidRDefault="00923B2A" w:rsidP="00923B2A">
      <w:pPr>
        <w:rPr>
          <w:b/>
        </w:rPr>
      </w:pPr>
      <w:r w:rsidRPr="00A83A12">
        <w:rPr>
          <w:b/>
        </w:rPr>
        <w:t>Incumplimiento:</w:t>
      </w:r>
    </w:p>
    <w:p w14:paraId="34672D48" w14:textId="77777777" w:rsidR="00280D86" w:rsidRPr="00923B2A" w:rsidRDefault="00280D86" w:rsidP="00923B2A"/>
    <w:p w14:paraId="7540F187" w14:textId="77777777" w:rsidR="00280D86" w:rsidRPr="006D540D" w:rsidRDefault="00923B2A" w:rsidP="006D540D">
      <w:pPr>
        <w:numPr>
          <w:ilvl w:val="0"/>
          <w:numId w:val="67"/>
        </w:numPr>
      </w:pPr>
      <w:r w:rsidRPr="006D540D">
        <w:t>El incumplimiento puede generar medidas disciplinarias, contractuales o legales, según corresponda.</w:t>
      </w:r>
    </w:p>
    <w:p w14:paraId="35CF2AE5" w14:textId="028A8D93" w:rsidR="00280D86" w:rsidRPr="00274E32" w:rsidRDefault="00923B2A" w:rsidP="00274E32">
      <w:pPr>
        <w:numPr>
          <w:ilvl w:val="0"/>
          <w:numId w:val="67"/>
        </w:numPr>
        <w:rPr>
          <w:color w:val="000000"/>
        </w:rPr>
      </w:pPr>
      <w:r w:rsidRPr="006D540D">
        <w:t>Los casos se gestionan con Talento Humano/Jurídica, manteniendo evidencia y trazabilidad.</w:t>
      </w:r>
      <w:r w:rsidRPr="00274E32">
        <w:rPr>
          <w:color w:val="000000"/>
        </w:rPr>
        <w:tab/>
      </w:r>
    </w:p>
    <w:p w14:paraId="67AD556D" w14:textId="4ADF3C92" w:rsidR="00280D86" w:rsidRPr="00923B2A" w:rsidRDefault="00923B2A" w:rsidP="00274E32">
      <w:pPr>
        <w:pStyle w:val="Ttulo1"/>
        <w:numPr>
          <w:ilvl w:val="0"/>
          <w:numId w:val="31"/>
        </w:numPr>
      </w:pPr>
      <w:bookmarkStart w:id="11" w:name="_heading=h.kuiwq2eqt86p" w:colFirst="0" w:colLast="0"/>
      <w:bookmarkEnd w:id="11"/>
      <w:r w:rsidRPr="00923B2A">
        <w:t>ALINEACIÓN MSPI (M</w:t>
      </w:r>
      <w:r w:rsidR="008469C2" w:rsidRPr="00923B2A">
        <w:t>IN</w:t>
      </w:r>
      <w:r w:rsidRPr="00923B2A">
        <w:t>TIC) y GOBIERNO DIGITAL</w:t>
      </w:r>
    </w:p>
    <w:p w14:paraId="7FB32650" w14:textId="77777777" w:rsidR="00280D86" w:rsidRPr="00923B2A" w:rsidRDefault="00280D86" w:rsidP="00923B2A"/>
    <w:p w14:paraId="16D1C499" w14:textId="77777777" w:rsidR="00280D86" w:rsidRPr="006D540D" w:rsidRDefault="00923B2A" w:rsidP="006D540D">
      <w:pPr>
        <w:numPr>
          <w:ilvl w:val="0"/>
          <w:numId w:val="67"/>
        </w:numPr>
      </w:pPr>
      <w:r w:rsidRPr="00923B2A">
        <w:t>Diagnóstico</w:t>
      </w:r>
      <w:r w:rsidRPr="006D540D">
        <w:t xml:space="preserve"> (GAP MSPI/ISO): autodiagnóstico MSPI y plan de cierre de brechas.</w:t>
      </w:r>
    </w:p>
    <w:p w14:paraId="086FED0A" w14:textId="77777777" w:rsidR="00280D86" w:rsidRPr="006D540D" w:rsidRDefault="00923B2A" w:rsidP="006D540D">
      <w:pPr>
        <w:numPr>
          <w:ilvl w:val="0"/>
          <w:numId w:val="67"/>
        </w:numPr>
      </w:pPr>
      <w:r w:rsidRPr="006D540D">
        <w:t>Planificación: alcance, partes interesadas, objetivos, criterios de riesgo y PSPI anual.</w:t>
      </w:r>
    </w:p>
    <w:p w14:paraId="48E548BD" w14:textId="77777777" w:rsidR="00280D86" w:rsidRPr="006D540D" w:rsidRDefault="00923B2A" w:rsidP="006D540D">
      <w:pPr>
        <w:numPr>
          <w:ilvl w:val="0"/>
          <w:numId w:val="67"/>
        </w:numPr>
      </w:pPr>
      <w:r w:rsidRPr="006D540D">
        <w:t>Implementación: controles implementados por dominio (este manual) y procedimientos asociados.</w:t>
      </w:r>
    </w:p>
    <w:p w14:paraId="1F2445AA" w14:textId="77777777" w:rsidR="00280D86" w:rsidRPr="006D540D" w:rsidRDefault="00923B2A" w:rsidP="006D540D">
      <w:pPr>
        <w:numPr>
          <w:ilvl w:val="0"/>
          <w:numId w:val="67"/>
        </w:numPr>
      </w:pPr>
      <w:r w:rsidRPr="006D540D">
        <w:t>Evaluación: indicadores, auditorías internas, revisiones del Comité de Gestión y Desempeño y seguimiento a planes.</w:t>
      </w:r>
    </w:p>
    <w:p w14:paraId="4D915DC7" w14:textId="3725B4D8" w:rsidR="00280D86" w:rsidRDefault="00923B2A" w:rsidP="006D540D">
      <w:pPr>
        <w:numPr>
          <w:ilvl w:val="0"/>
          <w:numId w:val="67"/>
        </w:numPr>
      </w:pPr>
      <w:r w:rsidRPr="006D540D">
        <w:t>Mejoramiento: no conformidades, acciones correctivas, lecciones aprendidas y ajustes a controles.</w:t>
      </w:r>
    </w:p>
    <w:p w14:paraId="3C978109" w14:textId="77777777" w:rsidR="006D540D" w:rsidRPr="006D540D" w:rsidRDefault="006D540D" w:rsidP="006D540D">
      <w:pPr>
        <w:ind w:left="720"/>
      </w:pPr>
    </w:p>
    <w:p w14:paraId="5CC77F05" w14:textId="10E58B7B" w:rsidR="00280D86" w:rsidRDefault="00923B2A" w:rsidP="00923B2A">
      <w:r w:rsidRPr="00923B2A">
        <w:t>En el MSPI, la gestión se organiza bajo un ciclo PHVA y 5 fases (Diagnostico, planificación, implementación, evaluación, Mejoramiento continuo). Para asegurar trazabilidad, la Entidad debe evidenciar al menos:</w:t>
      </w:r>
    </w:p>
    <w:p w14:paraId="5124A880" w14:textId="77777777" w:rsidR="006D540D" w:rsidRPr="00923B2A" w:rsidRDefault="006D540D" w:rsidP="00923B2A"/>
    <w:p w14:paraId="6C60D9F3" w14:textId="77777777" w:rsidR="00280D86" w:rsidRPr="006D540D" w:rsidRDefault="00923B2A" w:rsidP="006D540D">
      <w:pPr>
        <w:numPr>
          <w:ilvl w:val="0"/>
          <w:numId w:val="67"/>
        </w:numPr>
      </w:pPr>
      <w:r w:rsidRPr="006D540D">
        <w:t xml:space="preserve">Este manual como parte del conjunto documental exigido por el MSPI como habilitador de la política de Gobierno Digital. Complementa (no reemplaza) los siguientes productos: </w:t>
      </w:r>
    </w:p>
    <w:p w14:paraId="5A963823" w14:textId="77777777" w:rsidR="00280D86" w:rsidRPr="00923B2A" w:rsidRDefault="00280D86" w:rsidP="00923B2A">
      <w:pPr>
        <w:pBdr>
          <w:top w:val="nil"/>
          <w:left w:val="nil"/>
          <w:bottom w:val="nil"/>
          <w:right w:val="nil"/>
          <w:between w:val="nil"/>
        </w:pBdr>
        <w:ind w:left="720"/>
        <w:rPr>
          <w:color w:val="000000"/>
        </w:rPr>
      </w:pPr>
    </w:p>
    <w:p w14:paraId="4FF4701B" w14:textId="77777777" w:rsidR="00280D86" w:rsidRPr="00923B2A" w:rsidRDefault="00923B2A" w:rsidP="00923B2A">
      <w:pPr>
        <w:numPr>
          <w:ilvl w:val="1"/>
          <w:numId w:val="53"/>
        </w:numPr>
        <w:pBdr>
          <w:top w:val="nil"/>
          <w:left w:val="nil"/>
          <w:bottom w:val="nil"/>
          <w:right w:val="nil"/>
          <w:between w:val="nil"/>
        </w:pBdr>
        <w:rPr>
          <w:color w:val="000000"/>
        </w:rPr>
      </w:pPr>
      <w:r w:rsidRPr="00923B2A">
        <w:rPr>
          <w:color w:val="000000"/>
        </w:rPr>
        <w:t>Plan de Seguridad y Privacidad de la Información (PSPI)</w:t>
      </w:r>
    </w:p>
    <w:p w14:paraId="6F7D8A08" w14:textId="77777777" w:rsidR="00280D86" w:rsidRPr="00923B2A" w:rsidRDefault="00923B2A" w:rsidP="00923B2A">
      <w:pPr>
        <w:numPr>
          <w:ilvl w:val="1"/>
          <w:numId w:val="53"/>
        </w:numPr>
        <w:pBdr>
          <w:top w:val="nil"/>
          <w:left w:val="nil"/>
          <w:bottom w:val="nil"/>
          <w:right w:val="nil"/>
          <w:between w:val="nil"/>
        </w:pBdr>
        <w:rPr>
          <w:color w:val="000000"/>
        </w:rPr>
      </w:pPr>
      <w:r w:rsidRPr="00923B2A">
        <w:rPr>
          <w:color w:val="000000"/>
        </w:rPr>
        <w:t>Registro y Plan de Tratamiento de Riesgos</w:t>
      </w:r>
    </w:p>
    <w:p w14:paraId="3E254706" w14:textId="1694FB4F" w:rsidR="00280D86" w:rsidRPr="00923B2A" w:rsidRDefault="00923B2A" w:rsidP="00923B2A">
      <w:pPr>
        <w:numPr>
          <w:ilvl w:val="1"/>
          <w:numId w:val="53"/>
        </w:numPr>
        <w:pBdr>
          <w:top w:val="nil"/>
          <w:left w:val="nil"/>
          <w:bottom w:val="nil"/>
          <w:right w:val="nil"/>
          <w:between w:val="nil"/>
        </w:pBdr>
        <w:rPr>
          <w:color w:val="000000"/>
        </w:rPr>
      </w:pPr>
      <w:r w:rsidRPr="00923B2A">
        <w:rPr>
          <w:color w:val="000000"/>
        </w:rPr>
        <w:t>Declaración de Aplicabilidad (S</w:t>
      </w:r>
      <w:r w:rsidR="00474977" w:rsidRPr="00923B2A">
        <w:rPr>
          <w:color w:val="000000"/>
        </w:rPr>
        <w:t>O</w:t>
      </w:r>
      <w:r w:rsidRPr="00923B2A">
        <w:rPr>
          <w:color w:val="000000"/>
        </w:rPr>
        <w:t>A)</w:t>
      </w:r>
    </w:p>
    <w:p w14:paraId="37227D3C" w14:textId="77777777" w:rsidR="00280D86" w:rsidRPr="00923B2A" w:rsidRDefault="00923B2A" w:rsidP="00923B2A">
      <w:pPr>
        <w:numPr>
          <w:ilvl w:val="1"/>
          <w:numId w:val="53"/>
        </w:numPr>
        <w:pBdr>
          <w:top w:val="nil"/>
          <w:left w:val="nil"/>
          <w:bottom w:val="nil"/>
          <w:right w:val="nil"/>
          <w:between w:val="nil"/>
        </w:pBdr>
        <w:rPr>
          <w:color w:val="000000"/>
        </w:rPr>
      </w:pPr>
      <w:r w:rsidRPr="00923B2A">
        <w:rPr>
          <w:color w:val="000000"/>
        </w:rPr>
        <w:t>Plan de Cambio/Cultura/Apropiación</w:t>
      </w:r>
    </w:p>
    <w:p w14:paraId="412B2849" w14:textId="77777777" w:rsidR="00280D86" w:rsidRPr="00923B2A" w:rsidRDefault="00923B2A" w:rsidP="00923B2A">
      <w:pPr>
        <w:numPr>
          <w:ilvl w:val="1"/>
          <w:numId w:val="53"/>
        </w:numPr>
        <w:pBdr>
          <w:top w:val="nil"/>
          <w:left w:val="nil"/>
          <w:bottom w:val="nil"/>
          <w:right w:val="nil"/>
          <w:between w:val="nil"/>
        </w:pBdr>
        <w:rPr>
          <w:color w:val="000000"/>
        </w:rPr>
      </w:pPr>
      <w:r w:rsidRPr="00923B2A">
        <w:rPr>
          <w:color w:val="000000"/>
        </w:rPr>
        <w:t>Plan de Auditoría Interna y actas del Comité de Gestión y Desempeño.</w:t>
      </w:r>
    </w:p>
    <w:p w14:paraId="2FB548EB" w14:textId="77777777" w:rsidR="00280D86" w:rsidRPr="00923B2A" w:rsidRDefault="00280D86" w:rsidP="00923B2A">
      <w:pPr>
        <w:pBdr>
          <w:top w:val="nil"/>
          <w:left w:val="nil"/>
          <w:bottom w:val="nil"/>
          <w:right w:val="nil"/>
          <w:between w:val="nil"/>
        </w:pBdr>
        <w:ind w:left="1440"/>
        <w:rPr>
          <w:color w:val="000000"/>
        </w:rPr>
      </w:pPr>
    </w:p>
    <w:p w14:paraId="58BB3563" w14:textId="77777777" w:rsidR="00280D86" w:rsidRPr="00923B2A" w:rsidRDefault="00923B2A" w:rsidP="00923B2A">
      <w:r w:rsidRPr="00923B2A">
        <w:rPr>
          <w:b/>
          <w:bCs/>
        </w:rPr>
        <w:lastRenderedPageBreak/>
        <w:t>Nota operativa</w:t>
      </w:r>
      <w:r w:rsidRPr="00923B2A">
        <w:t>: la evidencia del cumplimiento MSPI se consolida en el repositorio del SGSI/SGSPI (carpeta 'Evidencias MSPI'), con control de versiones y responsables por proceso</w:t>
      </w:r>
    </w:p>
    <w:p w14:paraId="20FC04E3" w14:textId="77777777" w:rsidR="00280D86" w:rsidRPr="00923B2A" w:rsidRDefault="00923B2A" w:rsidP="00274E32">
      <w:pPr>
        <w:pStyle w:val="Ttulo1"/>
        <w:numPr>
          <w:ilvl w:val="0"/>
          <w:numId w:val="31"/>
        </w:numPr>
      </w:pPr>
      <w:bookmarkStart w:id="12" w:name="_heading=h.yqgzq8k70022" w:colFirst="0" w:colLast="0"/>
      <w:bookmarkEnd w:id="12"/>
      <w:r w:rsidRPr="00923B2A">
        <w:t>POLÍTICA SEGURIDAD DE LA INFORMACIÓN Y GOBERNANZA</w:t>
      </w:r>
    </w:p>
    <w:p w14:paraId="7F543DD8" w14:textId="77777777" w:rsidR="00280D86" w:rsidRPr="00923B2A" w:rsidRDefault="00923B2A" w:rsidP="00274E32">
      <w:pPr>
        <w:pStyle w:val="Ttulo2"/>
        <w:numPr>
          <w:ilvl w:val="1"/>
          <w:numId w:val="31"/>
        </w:numPr>
        <w:jc w:val="center"/>
      </w:pPr>
      <w:bookmarkStart w:id="13" w:name="_heading=h.my86mseev8ee" w:colFirst="0" w:colLast="0"/>
      <w:bookmarkEnd w:id="13"/>
      <w:r w:rsidRPr="00923B2A">
        <w:t>DECLARACIÓN DE LA POLÍTICA</w:t>
      </w:r>
    </w:p>
    <w:p w14:paraId="5DD58F50" w14:textId="77777777" w:rsidR="00280D86" w:rsidRPr="00923B2A" w:rsidRDefault="00280D86" w:rsidP="00923B2A"/>
    <w:p w14:paraId="64E7D60A" w14:textId="77777777" w:rsidR="00280D86" w:rsidRPr="00923B2A" w:rsidRDefault="00923B2A" w:rsidP="00923B2A">
      <w:r w:rsidRPr="00923B2A">
        <w:t>La Alta Dirección de Parques Nacionales Naturales de Colombia declara el cumplimiento con la normativa y legislación vigente en relación con seguridad de la información y dispone su declaración de Política en el E1-MN-01 Manual del Sistema de Gestión Integrado.</w:t>
      </w:r>
    </w:p>
    <w:p w14:paraId="2D0B1FA4" w14:textId="77777777" w:rsidR="00280D86" w:rsidRPr="00923B2A" w:rsidRDefault="00923B2A" w:rsidP="00274E32">
      <w:pPr>
        <w:pStyle w:val="Ttulo2"/>
        <w:numPr>
          <w:ilvl w:val="1"/>
          <w:numId w:val="31"/>
        </w:numPr>
        <w:jc w:val="center"/>
      </w:pPr>
      <w:bookmarkStart w:id="14" w:name="_heading=h.2h9jmfqgz84j" w:colFirst="0" w:colLast="0"/>
      <w:bookmarkEnd w:id="14"/>
      <w:r w:rsidRPr="00923B2A">
        <w:t>GOBERNANZA, GESTIÓN DE RIESGOS Y CUMPLIMIENTO (Clausulas 4-10)</w:t>
      </w:r>
    </w:p>
    <w:p w14:paraId="1EC9A089" w14:textId="77777777" w:rsidR="00280D86" w:rsidRPr="00923B2A" w:rsidRDefault="00280D86" w:rsidP="00923B2A">
      <w:pPr>
        <w:rPr>
          <w:color w:val="000000"/>
        </w:rPr>
      </w:pPr>
    </w:p>
    <w:p w14:paraId="382065F6" w14:textId="77777777" w:rsidR="00280D86" w:rsidRPr="006D540D" w:rsidRDefault="00923B2A" w:rsidP="006D540D">
      <w:pPr>
        <w:numPr>
          <w:ilvl w:val="0"/>
          <w:numId w:val="67"/>
        </w:numPr>
      </w:pPr>
      <w:r w:rsidRPr="006D540D">
        <w:rPr>
          <w:b/>
        </w:rPr>
        <w:t>Objetivo:</w:t>
      </w:r>
      <w:r w:rsidRPr="006D540D">
        <w:t xml:space="preserve"> Asegurar que la seguridad de la información sea gestionada mediante roles claros, enfoque basado en riesgo, requisitos legales y mejora continua.</w:t>
      </w:r>
    </w:p>
    <w:p w14:paraId="32EFDAB4" w14:textId="77777777" w:rsidR="00280D86" w:rsidRPr="006D540D" w:rsidRDefault="00923B2A" w:rsidP="006D540D">
      <w:pPr>
        <w:numPr>
          <w:ilvl w:val="0"/>
          <w:numId w:val="67"/>
        </w:numPr>
      </w:pPr>
      <w:r w:rsidRPr="006D540D">
        <w:rPr>
          <w:b/>
        </w:rPr>
        <w:t>Alcance:</w:t>
      </w:r>
      <w:r w:rsidRPr="006D540D">
        <w:t xml:space="preserve"> Toda la Entidad; incluye proyectos, adquisiciones y cambios relevantes y servicios tercerizados.</w:t>
      </w:r>
    </w:p>
    <w:p w14:paraId="36A608D4" w14:textId="77777777" w:rsidR="00280D86" w:rsidRPr="00923B2A" w:rsidRDefault="00280D86" w:rsidP="00923B2A">
      <w:pPr>
        <w:pBdr>
          <w:top w:val="nil"/>
          <w:left w:val="nil"/>
          <w:bottom w:val="nil"/>
          <w:right w:val="nil"/>
          <w:between w:val="nil"/>
        </w:pBdr>
        <w:ind w:left="720"/>
        <w:rPr>
          <w:color w:val="000000"/>
        </w:rPr>
      </w:pPr>
    </w:p>
    <w:p w14:paraId="1AAD73E7" w14:textId="63A1E2C8" w:rsidR="00280D86" w:rsidRDefault="00923B2A" w:rsidP="00923B2A">
      <w:pPr>
        <w:rPr>
          <w:b/>
          <w:bCs/>
        </w:rPr>
      </w:pPr>
      <w:r w:rsidRPr="00923B2A">
        <w:rPr>
          <w:b/>
          <w:bCs/>
        </w:rPr>
        <w:t xml:space="preserve">Controles mínimos: </w:t>
      </w:r>
    </w:p>
    <w:p w14:paraId="5485F32A" w14:textId="77777777" w:rsidR="00A83A12" w:rsidRPr="00923B2A" w:rsidRDefault="00A83A12" w:rsidP="00923B2A"/>
    <w:p w14:paraId="0B4411F4" w14:textId="77777777" w:rsidR="00280D86" w:rsidRPr="006D540D" w:rsidRDefault="00923B2A" w:rsidP="006D540D">
      <w:pPr>
        <w:numPr>
          <w:ilvl w:val="0"/>
          <w:numId w:val="67"/>
        </w:numPr>
      </w:pPr>
      <w:r w:rsidRPr="006D540D">
        <w:t>Contexto y alcance: mantener definido el alcance del SGSI, partes interesadas, necesidades y requisitos aplicables; revisar ante cambios relevantes.</w:t>
      </w:r>
    </w:p>
    <w:p w14:paraId="4D71777C" w14:textId="43C9B38B" w:rsidR="00280D86" w:rsidRDefault="00923B2A" w:rsidP="006D540D">
      <w:pPr>
        <w:numPr>
          <w:ilvl w:val="0"/>
          <w:numId w:val="67"/>
        </w:numPr>
      </w:pPr>
      <w:r w:rsidRPr="006D540D">
        <w:t>Riesgos: ejecutar valoración de riesgos con metodología institucional; definir criterios de riesgo (impacto/probabilidad) y criterios de aceptación.</w:t>
      </w:r>
    </w:p>
    <w:p w14:paraId="2BF9A53A" w14:textId="77777777" w:rsidR="006D540D" w:rsidRPr="006D540D" w:rsidRDefault="006D540D" w:rsidP="006D540D">
      <w:pPr>
        <w:ind w:left="720"/>
      </w:pPr>
    </w:p>
    <w:p w14:paraId="1501B295" w14:textId="660B55AD" w:rsidR="00280D86" w:rsidRDefault="00923B2A" w:rsidP="00923B2A">
      <w:pPr>
        <w:pBdr>
          <w:top w:val="nil"/>
          <w:left w:val="nil"/>
          <w:bottom w:val="nil"/>
          <w:right w:val="nil"/>
          <w:between w:val="nil"/>
        </w:pBdr>
        <w:spacing w:line="276" w:lineRule="auto"/>
        <w:ind w:left="360" w:hanging="360"/>
        <w:rPr>
          <w:color w:val="000000"/>
        </w:rPr>
      </w:pPr>
      <w:r w:rsidRPr="006D540D">
        <w:rPr>
          <w:b/>
          <w:color w:val="000000"/>
        </w:rPr>
        <w:t>Planificación:</w:t>
      </w:r>
      <w:r w:rsidRPr="00923B2A">
        <w:rPr>
          <w:color w:val="000000"/>
        </w:rPr>
        <w:t xml:space="preserve"> definir objetivos de seguridad medibles (SMART) con responsables, plazos y recursos; revisar al menos anual.</w:t>
      </w:r>
    </w:p>
    <w:p w14:paraId="5BE2B985" w14:textId="77777777" w:rsidR="006D540D" w:rsidRPr="00923B2A" w:rsidRDefault="006D540D" w:rsidP="00923B2A">
      <w:pPr>
        <w:pBdr>
          <w:top w:val="nil"/>
          <w:left w:val="nil"/>
          <w:bottom w:val="nil"/>
          <w:right w:val="nil"/>
          <w:between w:val="nil"/>
        </w:pBdr>
        <w:spacing w:line="276" w:lineRule="auto"/>
        <w:ind w:left="360" w:hanging="360"/>
      </w:pPr>
    </w:p>
    <w:p w14:paraId="7D2CAC22" w14:textId="77777777" w:rsidR="00280D86" w:rsidRPr="006D540D" w:rsidRDefault="00923B2A" w:rsidP="006D540D">
      <w:pPr>
        <w:numPr>
          <w:ilvl w:val="0"/>
          <w:numId w:val="67"/>
        </w:numPr>
      </w:pPr>
      <w:proofErr w:type="spellStart"/>
      <w:r w:rsidRPr="006D540D">
        <w:t>SoA</w:t>
      </w:r>
      <w:proofErr w:type="spellEnd"/>
      <w:r w:rsidRPr="006D540D">
        <w:t>: mantener Declaración de Aplicabilidad actualizada (controles aplicables, justificación de inclusión/exclusión y estado).</w:t>
      </w:r>
    </w:p>
    <w:p w14:paraId="35D4826C" w14:textId="77777777" w:rsidR="00280D86" w:rsidRPr="006D540D" w:rsidRDefault="00923B2A" w:rsidP="006D540D">
      <w:pPr>
        <w:numPr>
          <w:ilvl w:val="0"/>
          <w:numId w:val="67"/>
        </w:numPr>
      </w:pPr>
      <w:r w:rsidRPr="006D540D">
        <w:t>Gestión documental: controlar versiones, aprobaciones, distribución y retención de documentos del SGSI.</w:t>
      </w:r>
    </w:p>
    <w:p w14:paraId="349C3CA1" w14:textId="77777777" w:rsidR="00280D86" w:rsidRPr="006D540D" w:rsidRDefault="00923B2A" w:rsidP="006D540D">
      <w:pPr>
        <w:numPr>
          <w:ilvl w:val="0"/>
          <w:numId w:val="67"/>
        </w:numPr>
      </w:pPr>
      <w:r w:rsidRPr="006D540D">
        <w:t>Auditoría interna: establecer programa anual con criterios, alcance, frecuencia, método y competencia del auditor.</w:t>
      </w:r>
    </w:p>
    <w:p w14:paraId="68CECCB2" w14:textId="77777777" w:rsidR="00280D86" w:rsidRPr="006D540D" w:rsidRDefault="00923B2A" w:rsidP="006D540D">
      <w:pPr>
        <w:numPr>
          <w:ilvl w:val="0"/>
          <w:numId w:val="67"/>
        </w:numPr>
      </w:pPr>
      <w:r w:rsidRPr="006D540D">
        <w:t>Revisión por la dirección: realizar revisión formal (mínimo anual) con entradas/salidas definidas y decisiones documentadas.</w:t>
      </w:r>
    </w:p>
    <w:p w14:paraId="608FAB31" w14:textId="77777777" w:rsidR="00280D86" w:rsidRPr="006D540D" w:rsidRDefault="00923B2A" w:rsidP="006D540D">
      <w:pPr>
        <w:numPr>
          <w:ilvl w:val="0"/>
          <w:numId w:val="67"/>
        </w:numPr>
      </w:pPr>
      <w:r w:rsidRPr="006D540D">
        <w:t>No conformidades: registrar, analizar causa raíz, ejecutar acciones correctivas y verificar eficacia.</w:t>
      </w:r>
    </w:p>
    <w:p w14:paraId="02A7718A" w14:textId="1F611888" w:rsidR="00280D86" w:rsidRDefault="00923B2A" w:rsidP="006D540D">
      <w:pPr>
        <w:numPr>
          <w:ilvl w:val="0"/>
          <w:numId w:val="67"/>
        </w:numPr>
      </w:pPr>
      <w:r w:rsidRPr="006D540D">
        <w:t>Cumplimiento: mantener matriz de requisitos legales/regulatorios/contractuales; evidenciar cumplimiento y gestionar brechas.</w:t>
      </w:r>
    </w:p>
    <w:p w14:paraId="6AF6D798" w14:textId="77777777" w:rsidR="00274E32" w:rsidRPr="006D540D" w:rsidRDefault="00274E32" w:rsidP="00274E32">
      <w:pPr>
        <w:ind w:left="720"/>
      </w:pPr>
    </w:p>
    <w:p w14:paraId="6CBB5C79" w14:textId="4470C755" w:rsidR="00280D86" w:rsidRDefault="00923B2A" w:rsidP="00923B2A">
      <w:pPr>
        <w:rPr>
          <w:b/>
          <w:bCs/>
        </w:rPr>
      </w:pPr>
      <w:r w:rsidRPr="00923B2A">
        <w:rPr>
          <w:b/>
          <w:bCs/>
        </w:rPr>
        <w:lastRenderedPageBreak/>
        <w:t xml:space="preserve">Evidencias: </w:t>
      </w:r>
    </w:p>
    <w:p w14:paraId="359BEBE9" w14:textId="77777777" w:rsidR="00274E32" w:rsidRPr="00923B2A" w:rsidRDefault="00274E32" w:rsidP="00923B2A"/>
    <w:p w14:paraId="6AD787A4" w14:textId="77777777" w:rsidR="00280D86" w:rsidRPr="006D540D" w:rsidRDefault="00923B2A" w:rsidP="006D540D">
      <w:pPr>
        <w:numPr>
          <w:ilvl w:val="0"/>
          <w:numId w:val="67"/>
        </w:numPr>
      </w:pPr>
      <w:r w:rsidRPr="006D540D">
        <w:t>Alcance SGSI, mapa de procesos, inventario de partes interesadas y requisitos.</w:t>
      </w:r>
    </w:p>
    <w:p w14:paraId="697B8EE5" w14:textId="77777777" w:rsidR="00280D86" w:rsidRPr="006D540D" w:rsidRDefault="00923B2A" w:rsidP="006D540D">
      <w:pPr>
        <w:numPr>
          <w:ilvl w:val="0"/>
          <w:numId w:val="67"/>
        </w:numPr>
      </w:pPr>
      <w:r w:rsidRPr="006D540D">
        <w:t>Metodología de riesgos, registro de riesgos, planes de tratamiento y aceptaciones.</w:t>
      </w:r>
    </w:p>
    <w:p w14:paraId="4425CBD2" w14:textId="77777777" w:rsidR="00280D86" w:rsidRPr="006D540D" w:rsidRDefault="00923B2A" w:rsidP="006D540D">
      <w:pPr>
        <w:numPr>
          <w:ilvl w:val="0"/>
          <w:numId w:val="67"/>
        </w:numPr>
      </w:pPr>
      <w:r w:rsidRPr="006D540D">
        <w:t>Objetivos de SI y plan anual; reportes de avance.</w:t>
      </w:r>
    </w:p>
    <w:p w14:paraId="79090EF4" w14:textId="77777777" w:rsidR="00280D86" w:rsidRPr="006D540D" w:rsidRDefault="00923B2A" w:rsidP="006D540D">
      <w:pPr>
        <w:numPr>
          <w:ilvl w:val="0"/>
          <w:numId w:val="67"/>
        </w:numPr>
      </w:pPr>
      <w:r w:rsidRPr="006D540D">
        <w:t>Declaración de Aplicabilidad (</w:t>
      </w:r>
      <w:proofErr w:type="spellStart"/>
      <w:r w:rsidRPr="006D540D">
        <w:t>SoA</w:t>
      </w:r>
      <w:proofErr w:type="spellEnd"/>
      <w:r w:rsidRPr="006D540D">
        <w:t>) y evidencias de control.</w:t>
      </w:r>
    </w:p>
    <w:p w14:paraId="6B8F9469" w14:textId="77777777" w:rsidR="00280D86" w:rsidRPr="006D540D" w:rsidRDefault="00923B2A" w:rsidP="006D540D">
      <w:pPr>
        <w:numPr>
          <w:ilvl w:val="0"/>
          <w:numId w:val="67"/>
        </w:numPr>
      </w:pPr>
      <w:r w:rsidRPr="006D540D">
        <w:t>Programa e informes de auditoría interna; planes de acción.</w:t>
      </w:r>
    </w:p>
    <w:p w14:paraId="7E3D5E07" w14:textId="77777777" w:rsidR="00280D86" w:rsidRPr="006D540D" w:rsidRDefault="00923B2A" w:rsidP="006D540D">
      <w:pPr>
        <w:numPr>
          <w:ilvl w:val="0"/>
          <w:numId w:val="67"/>
        </w:numPr>
      </w:pPr>
      <w:r w:rsidRPr="006D540D">
        <w:t>Actas de revisión por la dirección; decisiones y recursos.</w:t>
      </w:r>
    </w:p>
    <w:p w14:paraId="134D2350" w14:textId="77777777" w:rsidR="00280D86" w:rsidRPr="006D540D" w:rsidRDefault="00923B2A" w:rsidP="006D540D">
      <w:pPr>
        <w:numPr>
          <w:ilvl w:val="0"/>
          <w:numId w:val="67"/>
        </w:numPr>
      </w:pPr>
      <w:r w:rsidRPr="006D540D">
        <w:t>Registro de no conformidades, acciones correctivas y verificación.</w:t>
      </w:r>
    </w:p>
    <w:p w14:paraId="7A7ED847" w14:textId="77777777" w:rsidR="009B59F9" w:rsidRDefault="009B59F9" w:rsidP="00923B2A">
      <w:pPr>
        <w:rPr>
          <w:b/>
          <w:bCs/>
        </w:rPr>
      </w:pPr>
    </w:p>
    <w:p w14:paraId="115075C7" w14:textId="52A0B64F" w:rsidR="00280D86" w:rsidRDefault="00923B2A" w:rsidP="00923B2A">
      <w:pPr>
        <w:rPr>
          <w:b/>
          <w:bCs/>
        </w:rPr>
      </w:pPr>
      <w:r w:rsidRPr="00923B2A">
        <w:rPr>
          <w:b/>
          <w:bCs/>
        </w:rPr>
        <w:t xml:space="preserve">Excepciones: </w:t>
      </w:r>
    </w:p>
    <w:p w14:paraId="645938DA" w14:textId="77777777" w:rsidR="009B59F9" w:rsidRPr="00923B2A" w:rsidRDefault="009B59F9" w:rsidP="00923B2A"/>
    <w:p w14:paraId="56C3123B" w14:textId="77777777" w:rsidR="00280D86" w:rsidRPr="006D540D" w:rsidRDefault="00923B2A" w:rsidP="006D540D">
      <w:pPr>
        <w:numPr>
          <w:ilvl w:val="0"/>
          <w:numId w:val="67"/>
        </w:numPr>
      </w:pPr>
      <w:r w:rsidRPr="006D540D">
        <w:t>No se permiten excepciones que expongan información Clasificada/Reservada a servicios no aprobados sin controles compensatorios y aprobación del Comité de Gestión y Desempeño.</w:t>
      </w:r>
    </w:p>
    <w:p w14:paraId="149F5174" w14:textId="5ADB82E6" w:rsidR="00280D86" w:rsidRPr="006D540D" w:rsidRDefault="00923B2A" w:rsidP="006D540D">
      <w:pPr>
        <w:numPr>
          <w:ilvl w:val="0"/>
          <w:numId w:val="67"/>
        </w:numPr>
      </w:pPr>
      <w:r w:rsidRPr="006D540D">
        <w:t xml:space="preserve">Se gestionan según el </w:t>
      </w:r>
      <w:r w:rsidR="002F4268">
        <w:t>capítulo 8 (ESTRUCTURA DEL DOCUMENTO, CUMPLIMIENTO Y GESTIÓN DE EXCEPCIONES)</w:t>
      </w:r>
    </w:p>
    <w:p w14:paraId="3F0497D2" w14:textId="77777777" w:rsidR="00280D86" w:rsidRPr="00923B2A" w:rsidRDefault="00923B2A" w:rsidP="00274E32">
      <w:pPr>
        <w:pStyle w:val="Ttulo1"/>
        <w:numPr>
          <w:ilvl w:val="0"/>
          <w:numId w:val="31"/>
        </w:numPr>
      </w:pPr>
      <w:bookmarkStart w:id="15" w:name="_heading=h.4k644n4193lr" w:colFirst="0" w:colLast="0"/>
      <w:bookmarkEnd w:id="15"/>
      <w:r w:rsidRPr="00923B2A">
        <w:t>CONTROLES DE SEGURIDAD DE LA INFORMACIÓN (ANEXO A ISO/IEC 27001:2022)</w:t>
      </w:r>
    </w:p>
    <w:p w14:paraId="2E413479" w14:textId="77777777" w:rsidR="00280D86" w:rsidRPr="00923B2A" w:rsidRDefault="00923B2A" w:rsidP="00274E32">
      <w:pPr>
        <w:pStyle w:val="Ttulo2"/>
        <w:numPr>
          <w:ilvl w:val="1"/>
          <w:numId w:val="31"/>
        </w:numPr>
        <w:jc w:val="center"/>
      </w:pPr>
      <w:bookmarkStart w:id="16" w:name="_heading=h.xdewagrowo9u" w:colFirst="0" w:colLast="0"/>
      <w:bookmarkEnd w:id="16"/>
      <w:r w:rsidRPr="00923B2A">
        <w:t>CONTROLES ORGANIZACIONALES</w:t>
      </w:r>
    </w:p>
    <w:p w14:paraId="1686CFFD" w14:textId="77777777" w:rsidR="00280D86" w:rsidRPr="00923B2A" w:rsidRDefault="00923B2A" w:rsidP="00274E32">
      <w:pPr>
        <w:pStyle w:val="Ttulo3"/>
        <w:numPr>
          <w:ilvl w:val="2"/>
          <w:numId w:val="31"/>
        </w:numPr>
        <w:jc w:val="center"/>
      </w:pPr>
      <w:bookmarkStart w:id="17" w:name="_heading=h.kcbdieswjzha" w:colFirst="0" w:colLast="0"/>
      <w:bookmarkEnd w:id="17"/>
      <w:r w:rsidRPr="00923B2A">
        <w:t>GESTIÓN DE ACTIVOS DE INFORMACIÓN, CLASIFICACIÓN Y MANEJO</w:t>
      </w:r>
    </w:p>
    <w:p w14:paraId="4CE5E212" w14:textId="77777777" w:rsidR="00280D86" w:rsidRPr="00923B2A" w:rsidRDefault="00280D86" w:rsidP="00923B2A"/>
    <w:p w14:paraId="72E4DFCC" w14:textId="56E6C4C7" w:rsidR="00280D86" w:rsidRPr="006D540D" w:rsidRDefault="00923B2A" w:rsidP="00D33F6C">
      <w:pPr>
        <w:numPr>
          <w:ilvl w:val="0"/>
          <w:numId w:val="67"/>
        </w:numPr>
      </w:pPr>
      <w:r w:rsidRPr="00274E32">
        <w:rPr>
          <w:b/>
        </w:rPr>
        <w:t>Objetivo:</w:t>
      </w:r>
      <w:r w:rsidRPr="006D540D">
        <w:t xml:space="preserve"> Asegurar identificación, clasificación, marcado, manejo, retención y disposición segura de información y activos asociados.</w:t>
      </w:r>
    </w:p>
    <w:p w14:paraId="516A9563" w14:textId="77777777" w:rsidR="00280D86" w:rsidRPr="006D540D" w:rsidRDefault="00923B2A" w:rsidP="006D540D">
      <w:pPr>
        <w:numPr>
          <w:ilvl w:val="0"/>
          <w:numId w:val="67"/>
        </w:numPr>
      </w:pPr>
      <w:r w:rsidRPr="00274E32">
        <w:rPr>
          <w:b/>
        </w:rPr>
        <w:t>Alcance:</w:t>
      </w:r>
      <w:r w:rsidRPr="006D540D">
        <w:t xml:space="preserve"> Información en cualquier formato (físico/digital); activos TI; configuraciones; registros; modelos y datasets usados por IA.</w:t>
      </w:r>
    </w:p>
    <w:p w14:paraId="00F1CF9C" w14:textId="77777777" w:rsidR="00280D86" w:rsidRPr="00923B2A" w:rsidRDefault="00280D86" w:rsidP="00923B2A">
      <w:pPr>
        <w:rPr>
          <w:b/>
          <w:bCs/>
        </w:rPr>
      </w:pPr>
    </w:p>
    <w:p w14:paraId="57B64293" w14:textId="77777777" w:rsidR="00280D86" w:rsidRPr="00923B2A" w:rsidRDefault="00923B2A" w:rsidP="00923B2A">
      <w:pPr>
        <w:rPr>
          <w:b/>
          <w:bCs/>
        </w:rPr>
      </w:pPr>
      <w:r w:rsidRPr="00923B2A">
        <w:rPr>
          <w:b/>
          <w:bCs/>
        </w:rPr>
        <w:t>Esquema de Clasificación:</w:t>
      </w:r>
    </w:p>
    <w:p w14:paraId="0624F65F" w14:textId="77777777" w:rsidR="00280D86" w:rsidRPr="00923B2A" w:rsidRDefault="00280D86" w:rsidP="00923B2A"/>
    <w:tbl>
      <w:tblPr>
        <w:tblStyle w:val="a0"/>
        <w:tblW w:w="8828" w:type="dxa"/>
        <w:tblInd w:w="0" w:type="dxa"/>
        <w:tblBorders>
          <w:top w:val="single" w:sz="4" w:space="0" w:color="8ED873"/>
          <w:left w:val="single" w:sz="4" w:space="0" w:color="8ED873"/>
          <w:bottom w:val="single" w:sz="4" w:space="0" w:color="8ED873"/>
          <w:right w:val="single" w:sz="4" w:space="0" w:color="8ED873"/>
          <w:insideH w:val="single" w:sz="4" w:space="0" w:color="8ED873"/>
          <w:insideV w:val="single" w:sz="4" w:space="0" w:color="8ED873"/>
        </w:tblBorders>
        <w:tblLayout w:type="fixed"/>
        <w:tblLook w:val="04A0" w:firstRow="1" w:lastRow="0" w:firstColumn="1" w:lastColumn="0" w:noHBand="0" w:noVBand="1"/>
      </w:tblPr>
      <w:tblGrid>
        <w:gridCol w:w="1618"/>
        <w:gridCol w:w="1662"/>
        <w:gridCol w:w="1706"/>
        <w:gridCol w:w="1706"/>
        <w:gridCol w:w="2136"/>
      </w:tblGrid>
      <w:tr w:rsidR="00280D86" w:rsidRPr="00923B2A" w14:paraId="574045A4" w14:textId="77777777" w:rsidTr="00280D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530C47D8" w14:textId="77777777" w:rsidR="00280D86" w:rsidRPr="00923B2A" w:rsidRDefault="00923B2A" w:rsidP="00923B2A">
            <w:r w:rsidRPr="00923B2A">
              <w:t>Nivel</w:t>
            </w:r>
          </w:p>
        </w:tc>
        <w:tc>
          <w:tcPr>
            <w:tcW w:w="1662" w:type="dxa"/>
          </w:tcPr>
          <w:p w14:paraId="192CFF30" w14:textId="16D6A509" w:rsidR="00280D86" w:rsidRPr="00923B2A" w:rsidRDefault="00274E32" w:rsidP="00923B2A">
            <w:pPr>
              <w:cnfStyle w:val="100000000000" w:firstRow="1" w:lastRow="0" w:firstColumn="0" w:lastColumn="0" w:oddVBand="0" w:evenVBand="0" w:oddHBand="0" w:evenHBand="0" w:firstRowFirstColumn="0" w:firstRowLastColumn="0" w:lastRowFirstColumn="0" w:lastRowLastColumn="0"/>
            </w:pPr>
            <w:r w:rsidRPr="00923B2A">
              <w:t>Descripción</w:t>
            </w:r>
          </w:p>
        </w:tc>
        <w:tc>
          <w:tcPr>
            <w:tcW w:w="1706" w:type="dxa"/>
          </w:tcPr>
          <w:p w14:paraId="6E46A67B" w14:textId="77777777" w:rsidR="00280D86" w:rsidRPr="00923B2A" w:rsidRDefault="00923B2A" w:rsidP="00923B2A">
            <w:pPr>
              <w:cnfStyle w:val="100000000000" w:firstRow="1" w:lastRow="0" w:firstColumn="0" w:lastColumn="0" w:oddVBand="0" w:evenVBand="0" w:oddHBand="0" w:evenHBand="0" w:firstRowFirstColumn="0" w:firstRowLastColumn="0" w:lastRowFirstColumn="0" w:lastRowLastColumn="0"/>
            </w:pPr>
            <w:r w:rsidRPr="00923B2A">
              <w:t>Ejemplos</w:t>
            </w:r>
          </w:p>
        </w:tc>
        <w:tc>
          <w:tcPr>
            <w:tcW w:w="1706" w:type="dxa"/>
          </w:tcPr>
          <w:p w14:paraId="276DB8EB" w14:textId="7D9499AD" w:rsidR="00280D86" w:rsidRPr="00923B2A" w:rsidRDefault="00923B2A" w:rsidP="00923B2A">
            <w:pPr>
              <w:cnfStyle w:val="100000000000" w:firstRow="1" w:lastRow="0" w:firstColumn="0" w:lastColumn="0" w:oddVBand="0" w:evenVBand="0" w:oddHBand="0" w:evenHBand="0" w:firstRowFirstColumn="0" w:firstRowLastColumn="0" w:lastRowFirstColumn="0" w:lastRowLastColumn="0"/>
            </w:pPr>
            <w:r w:rsidRPr="00923B2A">
              <w:t xml:space="preserve">Controles </w:t>
            </w:r>
            <w:r w:rsidR="00274E32" w:rsidRPr="00923B2A">
              <w:t>mínimos</w:t>
            </w:r>
          </w:p>
        </w:tc>
        <w:tc>
          <w:tcPr>
            <w:tcW w:w="2136" w:type="dxa"/>
          </w:tcPr>
          <w:p w14:paraId="375BC924" w14:textId="2FA88CC6" w:rsidR="00280D86" w:rsidRPr="00923B2A" w:rsidRDefault="00274E32" w:rsidP="00923B2A">
            <w:pPr>
              <w:cnfStyle w:val="100000000000" w:firstRow="1" w:lastRow="0" w:firstColumn="0" w:lastColumn="0" w:oddVBand="0" w:evenVBand="0" w:oddHBand="0" w:evenHBand="0" w:firstRowFirstColumn="0" w:firstRowLastColumn="0" w:lastRowFirstColumn="0" w:lastRowLastColumn="0"/>
            </w:pPr>
            <w:r w:rsidRPr="00923B2A">
              <w:t>Compartición</w:t>
            </w:r>
            <w:r w:rsidR="00923B2A" w:rsidRPr="00923B2A">
              <w:t>/transferencia</w:t>
            </w:r>
          </w:p>
        </w:tc>
      </w:tr>
      <w:tr w:rsidR="00280D86" w:rsidRPr="00923B2A" w14:paraId="728347A3" w14:textId="77777777" w:rsidTr="00280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57BC7D11" w14:textId="77777777" w:rsidR="00280D86" w:rsidRPr="00923B2A" w:rsidRDefault="00923B2A" w:rsidP="00923B2A">
            <w:r w:rsidRPr="00923B2A">
              <w:t>Publica</w:t>
            </w:r>
          </w:p>
        </w:tc>
        <w:tc>
          <w:tcPr>
            <w:tcW w:w="1662" w:type="dxa"/>
          </w:tcPr>
          <w:p w14:paraId="7516E2DE" w14:textId="77777777" w:rsidR="00280D86" w:rsidRPr="00923B2A" w:rsidRDefault="00923B2A" w:rsidP="00923B2A">
            <w:pPr>
              <w:cnfStyle w:val="000000100000" w:firstRow="0" w:lastRow="0" w:firstColumn="0" w:lastColumn="0" w:oddVBand="0" w:evenVBand="0" w:oddHBand="1" w:evenHBand="0" w:firstRowFirstColumn="0" w:firstRowLastColumn="0" w:lastRowFirstColumn="0" w:lastRowLastColumn="0"/>
            </w:pPr>
            <w:r w:rsidRPr="00923B2A">
              <w:t>Información destinada a divulgación sin restricciones.</w:t>
            </w:r>
          </w:p>
        </w:tc>
        <w:tc>
          <w:tcPr>
            <w:tcW w:w="1706" w:type="dxa"/>
          </w:tcPr>
          <w:p w14:paraId="0A0A5BDB" w14:textId="77777777" w:rsidR="00280D86" w:rsidRPr="00923B2A" w:rsidRDefault="00923B2A" w:rsidP="00923B2A">
            <w:pPr>
              <w:cnfStyle w:val="000000100000" w:firstRow="0" w:lastRow="0" w:firstColumn="0" w:lastColumn="0" w:oddVBand="0" w:evenVBand="0" w:oddHBand="1" w:evenHBand="0" w:firstRowFirstColumn="0" w:firstRowLastColumn="0" w:lastRowFirstColumn="0" w:lastRowLastColumn="0"/>
            </w:pPr>
            <w:r w:rsidRPr="00923B2A">
              <w:t>Comunicados, material público, ofertas, información publicada en web.</w:t>
            </w:r>
          </w:p>
        </w:tc>
        <w:tc>
          <w:tcPr>
            <w:tcW w:w="1706" w:type="dxa"/>
          </w:tcPr>
          <w:p w14:paraId="4A72A81D" w14:textId="77777777" w:rsidR="00280D86" w:rsidRPr="00923B2A" w:rsidRDefault="00923B2A" w:rsidP="00923B2A">
            <w:pPr>
              <w:cnfStyle w:val="000000100000" w:firstRow="0" w:lastRow="0" w:firstColumn="0" w:lastColumn="0" w:oddVBand="0" w:evenVBand="0" w:oddHBand="1" w:evenHBand="0" w:firstRowFirstColumn="0" w:firstRowLastColumn="0" w:lastRowFirstColumn="0" w:lastRowLastColumn="0"/>
            </w:pPr>
            <w:r w:rsidRPr="00923B2A">
              <w:t>Integridad básica; control de versiones; respaldo según necesidad.</w:t>
            </w:r>
          </w:p>
        </w:tc>
        <w:tc>
          <w:tcPr>
            <w:tcW w:w="2136" w:type="dxa"/>
          </w:tcPr>
          <w:p w14:paraId="2BA84C49" w14:textId="77777777" w:rsidR="00280D86" w:rsidRPr="00923B2A" w:rsidRDefault="00923B2A" w:rsidP="00923B2A">
            <w:pPr>
              <w:cnfStyle w:val="000000100000" w:firstRow="0" w:lastRow="0" w:firstColumn="0" w:lastColumn="0" w:oddVBand="0" w:evenVBand="0" w:oddHBand="1" w:evenHBand="0" w:firstRowFirstColumn="0" w:firstRowLastColumn="0" w:lastRowFirstColumn="0" w:lastRowLastColumn="0"/>
            </w:pPr>
            <w:r w:rsidRPr="00923B2A">
              <w:t>Libre, salvo restricciones de integridad y derechos de autor.</w:t>
            </w:r>
          </w:p>
        </w:tc>
      </w:tr>
      <w:tr w:rsidR="00280D86" w:rsidRPr="00923B2A" w14:paraId="7C6307E6" w14:textId="77777777" w:rsidTr="00280D86">
        <w:tc>
          <w:tcPr>
            <w:cnfStyle w:val="001000000000" w:firstRow="0" w:lastRow="0" w:firstColumn="1" w:lastColumn="0" w:oddVBand="0" w:evenVBand="0" w:oddHBand="0" w:evenHBand="0" w:firstRowFirstColumn="0" w:firstRowLastColumn="0" w:lastRowFirstColumn="0" w:lastRowLastColumn="0"/>
            <w:tcW w:w="1618" w:type="dxa"/>
          </w:tcPr>
          <w:p w14:paraId="31601E1E" w14:textId="77777777" w:rsidR="00280D86" w:rsidRPr="00923B2A" w:rsidRDefault="00923B2A" w:rsidP="00923B2A">
            <w:r w:rsidRPr="00923B2A">
              <w:lastRenderedPageBreak/>
              <w:t>Uso Interno</w:t>
            </w:r>
          </w:p>
        </w:tc>
        <w:tc>
          <w:tcPr>
            <w:tcW w:w="1662" w:type="dxa"/>
          </w:tcPr>
          <w:p w14:paraId="4F703FF0" w14:textId="77777777" w:rsidR="00280D86" w:rsidRPr="00923B2A" w:rsidRDefault="00923B2A" w:rsidP="00923B2A">
            <w:pPr>
              <w:cnfStyle w:val="000000000000" w:firstRow="0" w:lastRow="0" w:firstColumn="0" w:lastColumn="0" w:oddVBand="0" w:evenVBand="0" w:oddHBand="0" w:evenHBand="0" w:firstRowFirstColumn="0" w:firstRowLastColumn="0" w:lastRowFirstColumn="0" w:lastRowLastColumn="0"/>
            </w:pPr>
            <w:r w:rsidRPr="00923B2A">
              <w:t>Información para operación interna; divulgación externa requiere autorización.</w:t>
            </w:r>
          </w:p>
        </w:tc>
        <w:tc>
          <w:tcPr>
            <w:tcW w:w="1706" w:type="dxa"/>
          </w:tcPr>
          <w:p w14:paraId="2051A844" w14:textId="77777777" w:rsidR="00280D86" w:rsidRPr="00923B2A" w:rsidRDefault="00923B2A" w:rsidP="00923B2A">
            <w:pPr>
              <w:cnfStyle w:val="000000000000" w:firstRow="0" w:lastRow="0" w:firstColumn="0" w:lastColumn="0" w:oddVBand="0" w:evenVBand="0" w:oddHBand="0" w:evenHBand="0" w:firstRowFirstColumn="0" w:firstRowLastColumn="0" w:lastRowFirstColumn="0" w:lastRowLastColumn="0"/>
            </w:pPr>
            <w:r w:rsidRPr="00923B2A">
              <w:t>Procedimientos internos, organigramas, información operativa.</w:t>
            </w:r>
          </w:p>
        </w:tc>
        <w:tc>
          <w:tcPr>
            <w:tcW w:w="1706" w:type="dxa"/>
          </w:tcPr>
          <w:p w14:paraId="77B0F684" w14:textId="77777777" w:rsidR="00280D86" w:rsidRPr="00923B2A" w:rsidRDefault="00923B2A" w:rsidP="00923B2A">
            <w:pPr>
              <w:cnfStyle w:val="000000000000" w:firstRow="0" w:lastRow="0" w:firstColumn="0" w:lastColumn="0" w:oddVBand="0" w:evenVBand="0" w:oddHBand="0" w:evenHBand="0" w:firstRowFirstColumn="0" w:firstRowLastColumn="0" w:lastRowFirstColumn="0" w:lastRowLastColumn="0"/>
            </w:pPr>
            <w:r w:rsidRPr="00923B2A">
              <w:t>Control de acceso por rol; cifrado en tránsito; respaldo; no compartir en IA no aprobada.</w:t>
            </w:r>
          </w:p>
        </w:tc>
        <w:tc>
          <w:tcPr>
            <w:tcW w:w="2136" w:type="dxa"/>
          </w:tcPr>
          <w:p w14:paraId="5AEE2089" w14:textId="77777777" w:rsidR="00280D86" w:rsidRPr="00923B2A" w:rsidRDefault="00923B2A" w:rsidP="00923B2A">
            <w:pPr>
              <w:cnfStyle w:val="000000000000" w:firstRow="0" w:lastRow="0" w:firstColumn="0" w:lastColumn="0" w:oddVBand="0" w:evenVBand="0" w:oddHBand="0" w:evenHBand="0" w:firstRowFirstColumn="0" w:firstRowLastColumn="0" w:lastRowFirstColumn="0" w:lastRowLastColumn="0"/>
            </w:pPr>
            <w:r w:rsidRPr="00923B2A">
              <w:t>Solo con terceros bajo acuerdo y necesidad.</w:t>
            </w:r>
          </w:p>
        </w:tc>
      </w:tr>
      <w:tr w:rsidR="00280D86" w:rsidRPr="00923B2A" w14:paraId="5C35FC65" w14:textId="77777777" w:rsidTr="00280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7E33047A" w14:textId="77777777" w:rsidR="00280D86" w:rsidRPr="00923B2A" w:rsidRDefault="00923B2A" w:rsidP="00923B2A">
            <w:r w:rsidRPr="00923B2A">
              <w:t>Reservada</w:t>
            </w:r>
          </w:p>
        </w:tc>
        <w:tc>
          <w:tcPr>
            <w:tcW w:w="1662" w:type="dxa"/>
          </w:tcPr>
          <w:p w14:paraId="063FBB54" w14:textId="77777777" w:rsidR="00280D86" w:rsidRPr="00923B2A" w:rsidRDefault="00923B2A" w:rsidP="00923B2A">
            <w:pPr>
              <w:cnfStyle w:val="000000100000" w:firstRow="0" w:lastRow="0" w:firstColumn="0" w:lastColumn="0" w:oddVBand="0" w:evenVBand="0" w:oddHBand="1" w:evenHBand="0" w:firstRowFirstColumn="0" w:firstRowLastColumn="0" w:lastRowFirstColumn="0" w:lastRowLastColumn="0"/>
            </w:pPr>
            <w:r w:rsidRPr="00923B2A">
              <w:t>Información sensible cuyo acceso debe limitarse estrictamente.</w:t>
            </w:r>
          </w:p>
        </w:tc>
        <w:tc>
          <w:tcPr>
            <w:tcW w:w="1706" w:type="dxa"/>
          </w:tcPr>
          <w:p w14:paraId="5602347F" w14:textId="77777777" w:rsidR="00280D86" w:rsidRPr="00923B2A" w:rsidRDefault="00923B2A" w:rsidP="00923B2A">
            <w:pPr>
              <w:cnfStyle w:val="000000100000" w:firstRow="0" w:lastRow="0" w:firstColumn="0" w:lastColumn="0" w:oddVBand="0" w:evenVBand="0" w:oddHBand="1" w:evenHBand="0" w:firstRowFirstColumn="0" w:firstRowLastColumn="0" w:lastRowFirstColumn="0" w:lastRowLastColumn="0"/>
            </w:pPr>
            <w:r w:rsidRPr="00923B2A">
              <w:t>Planes de seguridad, configuraciones, contratos sensibles, informes internos.</w:t>
            </w:r>
          </w:p>
        </w:tc>
        <w:tc>
          <w:tcPr>
            <w:tcW w:w="1706" w:type="dxa"/>
          </w:tcPr>
          <w:p w14:paraId="2DA4C1B5" w14:textId="77777777" w:rsidR="00280D86" w:rsidRPr="00923B2A" w:rsidRDefault="00923B2A" w:rsidP="00923B2A">
            <w:pPr>
              <w:cnfStyle w:val="000000100000" w:firstRow="0" w:lastRow="0" w:firstColumn="0" w:lastColumn="0" w:oddVBand="0" w:evenVBand="0" w:oddHBand="1" w:evenHBand="0" w:firstRowFirstColumn="0" w:firstRowLastColumn="0" w:lastRowFirstColumn="0" w:lastRowLastColumn="0"/>
            </w:pPr>
            <w:r w:rsidRPr="00923B2A">
              <w:t>Mínimo privilegio; MFA si aplica; cifrado en reposo/transito; registro de accesos; DLP si disponible.</w:t>
            </w:r>
          </w:p>
        </w:tc>
        <w:tc>
          <w:tcPr>
            <w:tcW w:w="2136" w:type="dxa"/>
          </w:tcPr>
          <w:p w14:paraId="24A800DE" w14:textId="77777777" w:rsidR="00280D86" w:rsidRPr="00923B2A" w:rsidRDefault="00923B2A" w:rsidP="00923B2A">
            <w:pPr>
              <w:cnfStyle w:val="000000100000" w:firstRow="0" w:lastRow="0" w:firstColumn="0" w:lastColumn="0" w:oddVBand="0" w:evenVBand="0" w:oddHBand="1" w:evenHBand="0" w:firstRowFirstColumn="0" w:firstRowLastColumn="0" w:lastRowFirstColumn="0" w:lastRowLastColumn="0"/>
            </w:pPr>
            <w:r w:rsidRPr="00923B2A">
              <w:t>Solo por canales aprobados; requiere autorización del dueño.</w:t>
            </w:r>
          </w:p>
        </w:tc>
      </w:tr>
      <w:tr w:rsidR="00280D86" w:rsidRPr="00923B2A" w14:paraId="56F10C2C" w14:textId="77777777" w:rsidTr="00280D86">
        <w:tc>
          <w:tcPr>
            <w:cnfStyle w:val="001000000000" w:firstRow="0" w:lastRow="0" w:firstColumn="1" w:lastColumn="0" w:oddVBand="0" w:evenVBand="0" w:oddHBand="0" w:evenHBand="0" w:firstRowFirstColumn="0" w:firstRowLastColumn="0" w:lastRowFirstColumn="0" w:lastRowLastColumn="0"/>
            <w:tcW w:w="1618" w:type="dxa"/>
          </w:tcPr>
          <w:p w14:paraId="1E208DED" w14:textId="77777777" w:rsidR="00280D86" w:rsidRPr="00923B2A" w:rsidRDefault="00923B2A" w:rsidP="00923B2A">
            <w:r w:rsidRPr="00923B2A">
              <w:t>Clasificada</w:t>
            </w:r>
          </w:p>
        </w:tc>
        <w:tc>
          <w:tcPr>
            <w:tcW w:w="1662" w:type="dxa"/>
          </w:tcPr>
          <w:p w14:paraId="61F191C4" w14:textId="77777777" w:rsidR="00280D86" w:rsidRPr="00923B2A" w:rsidRDefault="00923B2A" w:rsidP="00923B2A">
            <w:pPr>
              <w:cnfStyle w:val="000000000000" w:firstRow="0" w:lastRow="0" w:firstColumn="0" w:lastColumn="0" w:oddVBand="0" w:evenVBand="0" w:oddHBand="0" w:evenHBand="0" w:firstRowFirstColumn="0" w:firstRowLastColumn="0" w:lastRowFirstColumn="0" w:lastRowLastColumn="0"/>
            </w:pPr>
            <w:r w:rsidRPr="00923B2A">
              <w:t xml:space="preserve">Información </w:t>
            </w:r>
            <w:proofErr w:type="spellStart"/>
            <w:r w:rsidRPr="00923B2A">
              <w:t>critica</w:t>
            </w:r>
            <w:proofErr w:type="spellEnd"/>
            <w:r w:rsidRPr="00923B2A">
              <w:t xml:space="preserve"> o altamente sensible; impacto alto por divulgación.</w:t>
            </w:r>
          </w:p>
        </w:tc>
        <w:tc>
          <w:tcPr>
            <w:tcW w:w="1706" w:type="dxa"/>
          </w:tcPr>
          <w:p w14:paraId="0B71EFC9" w14:textId="77777777" w:rsidR="00280D86" w:rsidRPr="00923B2A" w:rsidRDefault="00923B2A" w:rsidP="00923B2A">
            <w:pPr>
              <w:cnfStyle w:val="000000000000" w:firstRow="0" w:lastRow="0" w:firstColumn="0" w:lastColumn="0" w:oddVBand="0" w:evenVBand="0" w:oddHBand="0" w:evenHBand="0" w:firstRowFirstColumn="0" w:firstRowLastColumn="0" w:lastRowFirstColumn="0" w:lastRowLastColumn="0"/>
            </w:pPr>
            <w:r w:rsidRPr="00923B2A">
              <w:t>Credenciales, llaves, datos personales sensibles, investigación, evidencias.</w:t>
            </w:r>
          </w:p>
        </w:tc>
        <w:tc>
          <w:tcPr>
            <w:tcW w:w="1706" w:type="dxa"/>
          </w:tcPr>
          <w:p w14:paraId="2D08B4DB" w14:textId="77777777" w:rsidR="00280D86" w:rsidRPr="00923B2A" w:rsidRDefault="00923B2A" w:rsidP="00923B2A">
            <w:pPr>
              <w:cnfStyle w:val="000000000000" w:firstRow="0" w:lastRow="0" w:firstColumn="0" w:lastColumn="0" w:oddVBand="0" w:evenVBand="0" w:oddHBand="0" w:evenHBand="0" w:firstRowFirstColumn="0" w:firstRowLastColumn="0" w:lastRowFirstColumn="0" w:lastRowLastColumn="0"/>
            </w:pPr>
            <w:r w:rsidRPr="00923B2A">
              <w:t>Cifrado fuerte; acceso restringido y revisado; segregación; registros inmutables; manejo de secretos; controles de impresión/copia.</w:t>
            </w:r>
          </w:p>
        </w:tc>
        <w:tc>
          <w:tcPr>
            <w:tcW w:w="2136" w:type="dxa"/>
          </w:tcPr>
          <w:p w14:paraId="420F104C" w14:textId="77777777" w:rsidR="00280D86" w:rsidRPr="00923B2A" w:rsidRDefault="00923B2A" w:rsidP="00923B2A">
            <w:pPr>
              <w:cnfStyle w:val="000000000000" w:firstRow="0" w:lastRow="0" w:firstColumn="0" w:lastColumn="0" w:oddVBand="0" w:evenVBand="0" w:oddHBand="0" w:evenHBand="0" w:firstRowFirstColumn="0" w:firstRowLastColumn="0" w:lastRowFirstColumn="0" w:lastRowLastColumn="0"/>
            </w:pPr>
            <w:r w:rsidRPr="00923B2A">
              <w:t>Prohibida salvo autorización expresa y canales cifrados; evaluar riesgo antes.</w:t>
            </w:r>
          </w:p>
        </w:tc>
      </w:tr>
    </w:tbl>
    <w:p w14:paraId="786CE8A5" w14:textId="77777777" w:rsidR="00280D86" w:rsidRPr="00923B2A" w:rsidRDefault="00280D86" w:rsidP="00923B2A"/>
    <w:p w14:paraId="0525FB08" w14:textId="7FAE0108" w:rsidR="00280D86" w:rsidRDefault="00923B2A" w:rsidP="00923B2A">
      <w:pPr>
        <w:rPr>
          <w:b/>
          <w:bCs/>
        </w:rPr>
      </w:pPr>
      <w:r w:rsidRPr="00923B2A">
        <w:rPr>
          <w:b/>
          <w:bCs/>
        </w:rPr>
        <w:t xml:space="preserve">Controles mínimos: </w:t>
      </w:r>
    </w:p>
    <w:p w14:paraId="516A8505" w14:textId="77777777" w:rsidR="00274E32" w:rsidRPr="00923B2A" w:rsidRDefault="00274E32" w:rsidP="00923B2A"/>
    <w:p w14:paraId="1D1C0367" w14:textId="77777777" w:rsidR="00280D86" w:rsidRPr="009B59F9" w:rsidRDefault="00923B2A" w:rsidP="009B59F9">
      <w:pPr>
        <w:numPr>
          <w:ilvl w:val="0"/>
          <w:numId w:val="67"/>
        </w:numPr>
      </w:pPr>
      <w:r w:rsidRPr="009B59F9">
        <w:t>Inventario: mantener inventario de activos con propietario, ubicación, clasificación, criticidad y ciclo de vida.</w:t>
      </w:r>
    </w:p>
    <w:p w14:paraId="56BB4150" w14:textId="77777777" w:rsidR="00280D86" w:rsidRPr="009B59F9" w:rsidRDefault="00923B2A" w:rsidP="009B59F9">
      <w:pPr>
        <w:numPr>
          <w:ilvl w:val="0"/>
          <w:numId w:val="67"/>
        </w:numPr>
      </w:pPr>
      <w:r w:rsidRPr="009B59F9">
        <w:t>Propiedad: asignar dueño de información y custodio técnico para cada activo crítico.</w:t>
      </w:r>
    </w:p>
    <w:p w14:paraId="68C56B0F" w14:textId="77777777" w:rsidR="00280D86" w:rsidRPr="009B59F9" w:rsidRDefault="00923B2A" w:rsidP="009B59F9">
      <w:pPr>
        <w:numPr>
          <w:ilvl w:val="0"/>
          <w:numId w:val="67"/>
        </w:numPr>
      </w:pPr>
      <w:r w:rsidRPr="009B59F9">
        <w:t>Manejo: aplicar reglas de manejo según clasificación (almacenamiento, envió, impresión, copia, destrucción).</w:t>
      </w:r>
    </w:p>
    <w:p w14:paraId="78A905D9" w14:textId="77777777" w:rsidR="00280D86" w:rsidRPr="009B59F9" w:rsidRDefault="00923B2A" w:rsidP="009B59F9">
      <w:pPr>
        <w:numPr>
          <w:ilvl w:val="0"/>
          <w:numId w:val="67"/>
        </w:numPr>
      </w:pPr>
      <w:r w:rsidRPr="009B59F9">
        <w:t>Medios removibles: restringir y registrar uso de USB/externos; cifrar medios autorizados; prohibir medios no autorizados.</w:t>
      </w:r>
    </w:p>
    <w:p w14:paraId="07524927" w14:textId="77777777" w:rsidR="00280D86" w:rsidRPr="009B59F9" w:rsidRDefault="00923B2A" w:rsidP="009B59F9">
      <w:pPr>
        <w:numPr>
          <w:ilvl w:val="0"/>
          <w:numId w:val="67"/>
        </w:numPr>
      </w:pPr>
      <w:r w:rsidRPr="009B59F9">
        <w:t>Retención: definir tablas de retención y disposición (según archivo/ley); asegurar borrado seguro o destrucción certificada.</w:t>
      </w:r>
    </w:p>
    <w:p w14:paraId="7ACCFF42" w14:textId="77777777" w:rsidR="00280D86" w:rsidRPr="009B59F9" w:rsidRDefault="00923B2A" w:rsidP="009B59F9">
      <w:pPr>
        <w:numPr>
          <w:ilvl w:val="0"/>
          <w:numId w:val="67"/>
        </w:numPr>
      </w:pPr>
      <w:r w:rsidRPr="009B59F9">
        <w:t>Escritorio/pantalla limpia: proteger documentos en físico; bloqueo automático de pantalla; no dejar información reservada expuesta.</w:t>
      </w:r>
    </w:p>
    <w:p w14:paraId="2569799E" w14:textId="58B3635C" w:rsidR="00280D86" w:rsidRDefault="00923B2A" w:rsidP="009B59F9">
      <w:pPr>
        <w:numPr>
          <w:ilvl w:val="0"/>
          <w:numId w:val="67"/>
        </w:numPr>
      </w:pPr>
      <w:r w:rsidRPr="009B59F9">
        <w:t>Etiquetado/marcado: aplicar marcado en documentos y carpetas según nivel (por ejemplo 'USO INTERNO', 'RESERVADA')</w:t>
      </w:r>
    </w:p>
    <w:p w14:paraId="74F79371" w14:textId="77777777" w:rsidR="00274E32" w:rsidRPr="009B59F9" w:rsidRDefault="00274E32" w:rsidP="00274E32">
      <w:pPr>
        <w:ind w:left="720"/>
      </w:pPr>
    </w:p>
    <w:p w14:paraId="5A6B78F0" w14:textId="101FBF0F" w:rsidR="00280D86" w:rsidRDefault="00923B2A" w:rsidP="00923B2A">
      <w:pPr>
        <w:rPr>
          <w:b/>
          <w:bCs/>
        </w:rPr>
      </w:pPr>
      <w:r w:rsidRPr="00923B2A">
        <w:rPr>
          <w:b/>
          <w:bCs/>
        </w:rPr>
        <w:t xml:space="preserve">Evidencias: </w:t>
      </w:r>
    </w:p>
    <w:p w14:paraId="2CF15481" w14:textId="77777777" w:rsidR="00274E32" w:rsidRPr="00923B2A" w:rsidRDefault="00274E32" w:rsidP="00923B2A"/>
    <w:p w14:paraId="680B8785" w14:textId="77777777" w:rsidR="00280D86" w:rsidRPr="009B59F9" w:rsidRDefault="00923B2A" w:rsidP="009B59F9">
      <w:pPr>
        <w:numPr>
          <w:ilvl w:val="0"/>
          <w:numId w:val="67"/>
        </w:numPr>
      </w:pPr>
      <w:r w:rsidRPr="009B59F9">
        <w:t>Inventario/CMDB de activos con clasificación.</w:t>
      </w:r>
    </w:p>
    <w:p w14:paraId="1D5AEE95" w14:textId="77777777" w:rsidR="00280D86" w:rsidRPr="009B59F9" w:rsidRDefault="00923B2A" w:rsidP="009B59F9">
      <w:pPr>
        <w:numPr>
          <w:ilvl w:val="0"/>
          <w:numId w:val="67"/>
        </w:numPr>
      </w:pPr>
      <w:proofErr w:type="spellStart"/>
      <w:r w:rsidRPr="009B59F9">
        <w:t>Guia</w:t>
      </w:r>
      <w:proofErr w:type="spellEnd"/>
      <w:r w:rsidRPr="009B59F9">
        <w:t xml:space="preserve"> de clasificación y manejo; ejemplos de marcado.</w:t>
      </w:r>
    </w:p>
    <w:p w14:paraId="447F87DF" w14:textId="77777777" w:rsidR="00280D86" w:rsidRPr="009B59F9" w:rsidRDefault="00923B2A" w:rsidP="009B59F9">
      <w:pPr>
        <w:numPr>
          <w:ilvl w:val="0"/>
          <w:numId w:val="67"/>
        </w:numPr>
      </w:pPr>
      <w:r w:rsidRPr="009B59F9">
        <w:t>Registros de entrega/recepción de activos (laptops, tokens, credenciales).</w:t>
      </w:r>
    </w:p>
    <w:p w14:paraId="6B8C4343" w14:textId="2FC45AE1" w:rsidR="00280D86" w:rsidRDefault="00923B2A" w:rsidP="009B59F9">
      <w:pPr>
        <w:numPr>
          <w:ilvl w:val="0"/>
          <w:numId w:val="67"/>
        </w:numPr>
      </w:pPr>
      <w:r w:rsidRPr="009B59F9">
        <w:t>Actas/constancias de destrucción de medios y disposición</w:t>
      </w:r>
    </w:p>
    <w:p w14:paraId="1ADF3CFC" w14:textId="77777777" w:rsidR="00274E32" w:rsidRPr="009B59F9" w:rsidRDefault="00274E32" w:rsidP="00274E32">
      <w:pPr>
        <w:ind w:left="720"/>
      </w:pPr>
    </w:p>
    <w:p w14:paraId="7EFD4597" w14:textId="59E0F1B7" w:rsidR="00280D86" w:rsidRDefault="00923B2A" w:rsidP="00923B2A">
      <w:pPr>
        <w:rPr>
          <w:b/>
          <w:bCs/>
        </w:rPr>
      </w:pPr>
      <w:r w:rsidRPr="00923B2A">
        <w:rPr>
          <w:b/>
          <w:bCs/>
        </w:rPr>
        <w:t xml:space="preserve">Excepciones: </w:t>
      </w:r>
    </w:p>
    <w:p w14:paraId="25A5D3C5" w14:textId="77777777" w:rsidR="00A83A12" w:rsidRPr="00923B2A" w:rsidRDefault="00A83A12" w:rsidP="00923B2A"/>
    <w:p w14:paraId="5563B38E" w14:textId="77777777" w:rsidR="00280D86" w:rsidRPr="00923B2A" w:rsidRDefault="00923B2A" w:rsidP="009B59F9">
      <w:pPr>
        <w:numPr>
          <w:ilvl w:val="0"/>
          <w:numId w:val="67"/>
        </w:numPr>
      </w:pPr>
      <w:r w:rsidRPr="009B59F9">
        <w:t>No se permiten excepciones que expongan información Clasificada/Reservada a servicios no aprobados sin controles compensatorios y aprobación del Comité de Gestión y Desempeño</w:t>
      </w:r>
    </w:p>
    <w:p w14:paraId="6CEC389B" w14:textId="63D39CCD" w:rsidR="00280D86" w:rsidRPr="00923B2A" w:rsidRDefault="00923B2A" w:rsidP="009B59F9">
      <w:pPr>
        <w:numPr>
          <w:ilvl w:val="0"/>
          <w:numId w:val="67"/>
        </w:numPr>
      </w:pPr>
      <w:r w:rsidRPr="009B59F9">
        <w:t xml:space="preserve">Se gestionan según el </w:t>
      </w:r>
      <w:r w:rsidR="002F4268">
        <w:t>capítulo 8 (ESTRUCTURA DEL DOCUMENTO, CUMPLIMIENTO Y GESTIÓN DE EXCEPCIONES)</w:t>
      </w:r>
    </w:p>
    <w:p w14:paraId="3D449356" w14:textId="77777777" w:rsidR="00280D86" w:rsidRPr="00923B2A" w:rsidRDefault="00280D86" w:rsidP="00923B2A"/>
    <w:p w14:paraId="0AD51BFE" w14:textId="77777777" w:rsidR="00280D86" w:rsidRPr="00923B2A" w:rsidRDefault="00923B2A" w:rsidP="00274E32">
      <w:pPr>
        <w:pStyle w:val="Ttulo3"/>
        <w:numPr>
          <w:ilvl w:val="2"/>
          <w:numId w:val="31"/>
        </w:numPr>
        <w:jc w:val="center"/>
      </w:pPr>
      <w:bookmarkStart w:id="18" w:name="_heading=h.ry4v3exdrzzt" w:colFirst="0" w:colLast="0"/>
      <w:bookmarkEnd w:id="18"/>
      <w:r w:rsidRPr="00923B2A">
        <w:t>PROVEEDORES, CADENA DE SUMINISTRO Y SERVICIOS EN LA NUBE</w:t>
      </w:r>
    </w:p>
    <w:p w14:paraId="2C9F9945" w14:textId="77777777" w:rsidR="00280D86" w:rsidRPr="00923B2A" w:rsidRDefault="00280D86" w:rsidP="00923B2A"/>
    <w:p w14:paraId="01C7B62D" w14:textId="77777777" w:rsidR="00280D86" w:rsidRPr="00274E32" w:rsidRDefault="00923B2A" w:rsidP="00274E32">
      <w:pPr>
        <w:numPr>
          <w:ilvl w:val="0"/>
          <w:numId w:val="67"/>
        </w:numPr>
      </w:pPr>
      <w:r w:rsidRPr="00274E32">
        <w:rPr>
          <w:b/>
        </w:rPr>
        <w:t>Objetivo:</w:t>
      </w:r>
      <w:r w:rsidRPr="00274E32">
        <w:t xml:space="preserve"> Gestionar riesgos introducidos por terceros y proveedores, asegurando niveles adecuados de seguridad, privacidad, continuidad y control contractual.</w:t>
      </w:r>
    </w:p>
    <w:p w14:paraId="73205AFE" w14:textId="77777777" w:rsidR="00280D86" w:rsidRPr="00923B2A" w:rsidRDefault="00923B2A" w:rsidP="00274E32">
      <w:pPr>
        <w:numPr>
          <w:ilvl w:val="0"/>
          <w:numId w:val="67"/>
        </w:numPr>
        <w:rPr>
          <w:color w:val="000000"/>
        </w:rPr>
      </w:pPr>
      <w:r w:rsidRPr="00274E32">
        <w:rPr>
          <w:b/>
        </w:rPr>
        <w:t>Alcance:</w:t>
      </w:r>
      <w:r w:rsidRPr="00274E32">
        <w:t xml:space="preserve"> Proveedores de TI, nube, telecomunicaciones, soporte, desarrollo, servicios administrados, outsourcing y subcontratistas</w:t>
      </w:r>
      <w:r w:rsidRPr="00923B2A">
        <w:rPr>
          <w:color w:val="000000"/>
        </w:rPr>
        <w:t>.</w:t>
      </w:r>
    </w:p>
    <w:p w14:paraId="3B4FA58E" w14:textId="77777777" w:rsidR="00280D86" w:rsidRPr="00923B2A" w:rsidRDefault="00280D86" w:rsidP="00923B2A">
      <w:pPr>
        <w:rPr>
          <w:b/>
          <w:bCs/>
        </w:rPr>
      </w:pPr>
    </w:p>
    <w:p w14:paraId="798F05FC" w14:textId="7112CE8E" w:rsidR="00280D86" w:rsidRDefault="00923B2A" w:rsidP="00923B2A">
      <w:pPr>
        <w:rPr>
          <w:b/>
          <w:bCs/>
        </w:rPr>
      </w:pPr>
      <w:r w:rsidRPr="00923B2A">
        <w:rPr>
          <w:b/>
          <w:bCs/>
        </w:rPr>
        <w:t xml:space="preserve">Controles mínimos: </w:t>
      </w:r>
    </w:p>
    <w:p w14:paraId="798B0E5A" w14:textId="77777777" w:rsidR="00274E32" w:rsidRPr="00923B2A" w:rsidRDefault="00274E32" w:rsidP="00923B2A"/>
    <w:p w14:paraId="7EE586BC" w14:textId="77777777" w:rsidR="00280D86" w:rsidRPr="009B59F9" w:rsidRDefault="00923B2A" w:rsidP="009B59F9">
      <w:pPr>
        <w:numPr>
          <w:ilvl w:val="0"/>
          <w:numId w:val="67"/>
        </w:numPr>
      </w:pPr>
      <w:r w:rsidRPr="009B59F9">
        <w:t>Debida diligencia: evaluar seguridad del proveedor antes de contratar (riesgo, certificaciones, controles, incidentes, ubicación de datos).</w:t>
      </w:r>
    </w:p>
    <w:p w14:paraId="466ED39B" w14:textId="77777777" w:rsidR="00280D86" w:rsidRPr="009B59F9" w:rsidRDefault="00923B2A" w:rsidP="009B59F9">
      <w:pPr>
        <w:numPr>
          <w:ilvl w:val="0"/>
          <w:numId w:val="67"/>
        </w:numPr>
      </w:pPr>
      <w:r w:rsidRPr="009B59F9">
        <w:t>Contratos: incluir cláusulas de seguridad (confidencialidad, protección de datos, notificación de incidentes, derecho de auditoría, SLA).</w:t>
      </w:r>
    </w:p>
    <w:p w14:paraId="24B8BE26" w14:textId="77777777" w:rsidR="00280D86" w:rsidRPr="009B59F9" w:rsidRDefault="00923B2A" w:rsidP="009B59F9">
      <w:pPr>
        <w:numPr>
          <w:ilvl w:val="0"/>
          <w:numId w:val="67"/>
        </w:numPr>
      </w:pPr>
      <w:r w:rsidRPr="009B59F9">
        <w:t>Accesos: limitar accesos de terceros, con MFA, registros y expiración; prohibir cuentas compartidas.</w:t>
      </w:r>
    </w:p>
    <w:p w14:paraId="5E636D4D" w14:textId="77777777" w:rsidR="00280D86" w:rsidRPr="009B59F9" w:rsidRDefault="00923B2A" w:rsidP="009B59F9">
      <w:pPr>
        <w:numPr>
          <w:ilvl w:val="0"/>
          <w:numId w:val="67"/>
        </w:numPr>
      </w:pPr>
      <w:r w:rsidRPr="009B59F9">
        <w:t>Monitoreo: evaluar desempeño y cumplimiento del proveedor de forma periódica; revisar reportes, auditorias y métricas.</w:t>
      </w:r>
    </w:p>
    <w:p w14:paraId="27651757" w14:textId="77777777" w:rsidR="00280D86" w:rsidRPr="009B59F9" w:rsidRDefault="00923B2A" w:rsidP="009B59F9">
      <w:pPr>
        <w:numPr>
          <w:ilvl w:val="0"/>
          <w:numId w:val="67"/>
        </w:numPr>
      </w:pPr>
      <w:r w:rsidRPr="009B59F9">
        <w:t xml:space="preserve">Servicios </w:t>
      </w:r>
      <w:proofErr w:type="spellStart"/>
      <w:r w:rsidRPr="009B59F9">
        <w:t>cloud</w:t>
      </w:r>
      <w:proofErr w:type="spellEnd"/>
      <w:r w:rsidRPr="009B59F9">
        <w:t>: definir configuraciones base, responsabilidad compartida, cifrado, registros, región de datos y plan de salida.</w:t>
      </w:r>
    </w:p>
    <w:p w14:paraId="6C3D1B73" w14:textId="1A5F6BA7" w:rsidR="00280D86" w:rsidRDefault="00923B2A" w:rsidP="009B59F9">
      <w:pPr>
        <w:numPr>
          <w:ilvl w:val="0"/>
          <w:numId w:val="67"/>
        </w:numPr>
      </w:pPr>
      <w:r w:rsidRPr="009B59F9">
        <w:t>Salida y continuidad: definir plan de terminación/transferencia (portabilidad de datos, borrado seguro, continuidad del servicio).</w:t>
      </w:r>
    </w:p>
    <w:p w14:paraId="59B1A641" w14:textId="77777777" w:rsidR="00274E32" w:rsidRPr="009B59F9" w:rsidRDefault="00274E32" w:rsidP="00274E32">
      <w:pPr>
        <w:ind w:left="720"/>
      </w:pPr>
    </w:p>
    <w:p w14:paraId="7F53097A" w14:textId="51D8C836" w:rsidR="00280D86" w:rsidRDefault="00923B2A" w:rsidP="00923B2A">
      <w:pPr>
        <w:rPr>
          <w:b/>
          <w:bCs/>
        </w:rPr>
      </w:pPr>
      <w:r w:rsidRPr="00923B2A">
        <w:rPr>
          <w:b/>
          <w:bCs/>
        </w:rPr>
        <w:t xml:space="preserve">Evidencias: </w:t>
      </w:r>
    </w:p>
    <w:p w14:paraId="0485A034" w14:textId="77777777" w:rsidR="00274E32" w:rsidRPr="00923B2A" w:rsidRDefault="00274E32" w:rsidP="00923B2A"/>
    <w:p w14:paraId="2F9F9385" w14:textId="77777777" w:rsidR="00280D86" w:rsidRPr="009B59F9" w:rsidRDefault="00923B2A" w:rsidP="009B59F9">
      <w:pPr>
        <w:numPr>
          <w:ilvl w:val="0"/>
          <w:numId w:val="67"/>
        </w:numPr>
      </w:pPr>
      <w:r w:rsidRPr="009B59F9">
        <w:t>Cuestionarios y evaluación de proveedores; actas de aprobación.</w:t>
      </w:r>
    </w:p>
    <w:p w14:paraId="17EB1515" w14:textId="77777777" w:rsidR="00280D86" w:rsidRPr="009B59F9" w:rsidRDefault="00923B2A" w:rsidP="009B59F9">
      <w:pPr>
        <w:numPr>
          <w:ilvl w:val="0"/>
          <w:numId w:val="67"/>
        </w:numPr>
      </w:pPr>
      <w:r w:rsidRPr="009B59F9">
        <w:lastRenderedPageBreak/>
        <w:t>Contratos con cláusulas y anexos de seguridad.</w:t>
      </w:r>
    </w:p>
    <w:p w14:paraId="30949036" w14:textId="77777777" w:rsidR="00280D86" w:rsidRPr="009B59F9" w:rsidRDefault="00923B2A" w:rsidP="009B59F9">
      <w:pPr>
        <w:numPr>
          <w:ilvl w:val="0"/>
          <w:numId w:val="67"/>
        </w:numPr>
      </w:pPr>
      <w:r w:rsidRPr="009B59F9">
        <w:t xml:space="preserve">Inventario de servicios </w:t>
      </w:r>
      <w:proofErr w:type="spellStart"/>
      <w:r w:rsidRPr="009B59F9">
        <w:t>cloud</w:t>
      </w:r>
      <w:proofErr w:type="spellEnd"/>
      <w:r w:rsidRPr="009B59F9">
        <w:t>; evidencia de configuraciones; reportes.</w:t>
      </w:r>
    </w:p>
    <w:p w14:paraId="4E6D2954" w14:textId="42C62289" w:rsidR="00280D86" w:rsidRDefault="00923B2A" w:rsidP="009B59F9">
      <w:pPr>
        <w:numPr>
          <w:ilvl w:val="0"/>
          <w:numId w:val="67"/>
        </w:numPr>
      </w:pPr>
      <w:r w:rsidRPr="009B59F9">
        <w:t>Revisiones periódicas y planes de mejora.</w:t>
      </w:r>
    </w:p>
    <w:p w14:paraId="4627BE88" w14:textId="77777777" w:rsidR="00274E32" w:rsidRPr="009B59F9" w:rsidRDefault="00274E32" w:rsidP="00274E32">
      <w:pPr>
        <w:ind w:left="720"/>
      </w:pPr>
    </w:p>
    <w:p w14:paraId="0896E5C9" w14:textId="77777777" w:rsidR="00274E32" w:rsidRDefault="00923B2A" w:rsidP="00923B2A">
      <w:pPr>
        <w:rPr>
          <w:b/>
          <w:bCs/>
        </w:rPr>
      </w:pPr>
      <w:r w:rsidRPr="00923B2A">
        <w:rPr>
          <w:b/>
          <w:bCs/>
        </w:rPr>
        <w:t>Excepciones:</w:t>
      </w:r>
    </w:p>
    <w:p w14:paraId="4CD760D1" w14:textId="233D7AA6" w:rsidR="00280D86" w:rsidRPr="00923B2A" w:rsidRDefault="00923B2A" w:rsidP="00923B2A">
      <w:r w:rsidRPr="00923B2A">
        <w:rPr>
          <w:b/>
          <w:bCs/>
        </w:rPr>
        <w:t xml:space="preserve"> </w:t>
      </w:r>
    </w:p>
    <w:p w14:paraId="7DAA21F1" w14:textId="77777777" w:rsidR="00280D86" w:rsidRPr="009B59F9" w:rsidRDefault="00923B2A" w:rsidP="009B59F9">
      <w:pPr>
        <w:numPr>
          <w:ilvl w:val="0"/>
          <w:numId w:val="67"/>
        </w:numPr>
      </w:pPr>
      <w:r w:rsidRPr="009B59F9">
        <w:t>No se permiten excepciones que expongan información Clasificada/Reservada a servicios no aprobados sin controles compensatorios y aprobación del Comité de Gestión y Desempeño</w:t>
      </w:r>
    </w:p>
    <w:p w14:paraId="02E50999" w14:textId="63F35A4A" w:rsidR="00280D86" w:rsidRDefault="00923B2A" w:rsidP="009B59F9">
      <w:pPr>
        <w:numPr>
          <w:ilvl w:val="0"/>
          <w:numId w:val="67"/>
        </w:numPr>
      </w:pPr>
      <w:r w:rsidRPr="009B59F9">
        <w:t xml:space="preserve">Se gestionan según el </w:t>
      </w:r>
      <w:r w:rsidR="002F4268">
        <w:t>capítulo 8 (ESTRUCTURA DEL DOCUMENTO, CUMPLIMIENTO Y GESTIÓN DE EXCEPCIONES)</w:t>
      </w:r>
      <w:r w:rsidRPr="009B59F9">
        <w:t>.</w:t>
      </w:r>
    </w:p>
    <w:p w14:paraId="09DBB71B" w14:textId="77777777" w:rsidR="00412526" w:rsidRPr="009B59F9" w:rsidRDefault="00412526" w:rsidP="00412526">
      <w:pPr>
        <w:ind w:left="720"/>
      </w:pPr>
    </w:p>
    <w:p w14:paraId="27ADED8D" w14:textId="77777777" w:rsidR="00280D86" w:rsidRPr="00923B2A" w:rsidRDefault="00923B2A" w:rsidP="00274E32">
      <w:pPr>
        <w:pStyle w:val="Ttulo3"/>
        <w:numPr>
          <w:ilvl w:val="2"/>
          <w:numId w:val="31"/>
        </w:numPr>
        <w:jc w:val="center"/>
      </w:pPr>
      <w:bookmarkStart w:id="19" w:name="_heading=h.fjlxjgd4ra1u" w:colFirst="0" w:colLast="0"/>
      <w:bookmarkEnd w:id="19"/>
      <w:r w:rsidRPr="00923B2A">
        <w:t>GESTIÓN DE INCIDENTES, EVENTOS Y EVIDENCIA DIGITAL</w:t>
      </w:r>
    </w:p>
    <w:p w14:paraId="567F1231" w14:textId="77777777" w:rsidR="00280D86" w:rsidRPr="00923B2A" w:rsidRDefault="00280D86" w:rsidP="00923B2A">
      <w:pPr>
        <w:rPr>
          <w:color w:val="000000"/>
        </w:rPr>
      </w:pPr>
    </w:p>
    <w:p w14:paraId="17ED3E78" w14:textId="49B3976A" w:rsidR="00280D86" w:rsidRPr="009B59F9" w:rsidRDefault="00923B2A" w:rsidP="00A337CE">
      <w:pPr>
        <w:numPr>
          <w:ilvl w:val="0"/>
          <w:numId w:val="67"/>
        </w:numPr>
      </w:pPr>
      <w:r w:rsidRPr="00274E32">
        <w:rPr>
          <w:b/>
        </w:rPr>
        <w:t>Objetivo:</w:t>
      </w:r>
      <w:r w:rsidRPr="009B59F9">
        <w:t xml:space="preserve"> Detectar, reportar, analizar y responder a incidentes de seguridad minimizando impacto y prese</w:t>
      </w:r>
      <w:r w:rsidR="00274E32">
        <w:t>rvando evidencia cuando aplique.</w:t>
      </w:r>
    </w:p>
    <w:p w14:paraId="03824748" w14:textId="77777777" w:rsidR="00280D86" w:rsidRPr="009B59F9" w:rsidRDefault="00923B2A" w:rsidP="009B59F9">
      <w:pPr>
        <w:numPr>
          <w:ilvl w:val="0"/>
          <w:numId w:val="67"/>
        </w:numPr>
      </w:pPr>
      <w:r w:rsidRPr="00274E32">
        <w:rPr>
          <w:b/>
        </w:rPr>
        <w:t>Alcance:</w:t>
      </w:r>
      <w:r w:rsidRPr="009B59F9">
        <w:t xml:space="preserve"> Todos los incidentes y eventos de seguridad, incluyendo los relacionados con IA (filtración, uso indebido, alucinación con impacto).</w:t>
      </w:r>
    </w:p>
    <w:p w14:paraId="37F545C9" w14:textId="77777777" w:rsidR="00280D86" w:rsidRPr="00923B2A" w:rsidRDefault="00280D86" w:rsidP="00923B2A">
      <w:pPr>
        <w:rPr>
          <w:b/>
          <w:bCs/>
        </w:rPr>
      </w:pPr>
    </w:p>
    <w:p w14:paraId="57830570" w14:textId="2367663E" w:rsidR="00280D86" w:rsidRDefault="00923B2A" w:rsidP="00923B2A">
      <w:pPr>
        <w:rPr>
          <w:b/>
          <w:bCs/>
        </w:rPr>
      </w:pPr>
      <w:r w:rsidRPr="00923B2A">
        <w:rPr>
          <w:b/>
          <w:bCs/>
        </w:rPr>
        <w:t xml:space="preserve">Controles mínimos: </w:t>
      </w:r>
    </w:p>
    <w:p w14:paraId="50CA0DA6" w14:textId="77777777" w:rsidR="00274E32" w:rsidRPr="00923B2A" w:rsidRDefault="00274E32" w:rsidP="00923B2A"/>
    <w:p w14:paraId="58747639" w14:textId="77777777" w:rsidR="00280D86" w:rsidRPr="009B59F9" w:rsidRDefault="00923B2A" w:rsidP="009B59F9">
      <w:pPr>
        <w:numPr>
          <w:ilvl w:val="0"/>
          <w:numId w:val="67"/>
        </w:numPr>
      </w:pPr>
      <w:r w:rsidRPr="009B59F9">
        <w:t>Canales de reporte: establecer canales oficiales (mesa de ayuda, correo, línea directa) y tiempos de atención.</w:t>
      </w:r>
    </w:p>
    <w:p w14:paraId="06E84F10" w14:textId="77777777" w:rsidR="00280D86" w:rsidRPr="009B59F9" w:rsidRDefault="00923B2A" w:rsidP="009B59F9">
      <w:pPr>
        <w:numPr>
          <w:ilvl w:val="0"/>
          <w:numId w:val="67"/>
        </w:numPr>
      </w:pPr>
      <w:r w:rsidRPr="009B59F9">
        <w:t>Clasificación y severidad: usar criterios de severidad (impacto en datos, servicio, legal, reputación) para priorizar respuesta.</w:t>
      </w:r>
    </w:p>
    <w:p w14:paraId="192DD0F0" w14:textId="77777777" w:rsidR="00280D86" w:rsidRPr="009B59F9" w:rsidRDefault="00923B2A" w:rsidP="009B59F9">
      <w:pPr>
        <w:numPr>
          <w:ilvl w:val="0"/>
          <w:numId w:val="67"/>
        </w:numPr>
      </w:pPr>
      <w:r w:rsidRPr="009B59F9">
        <w:t>Respuesta: ejecutar procedimientos de contención, erradicación, recuperación y comunicación interna/externa según matriz.</w:t>
      </w:r>
    </w:p>
    <w:p w14:paraId="0DB53C8A" w14:textId="77777777" w:rsidR="00280D86" w:rsidRPr="009B59F9" w:rsidRDefault="00923B2A" w:rsidP="009B59F9">
      <w:pPr>
        <w:numPr>
          <w:ilvl w:val="0"/>
          <w:numId w:val="67"/>
        </w:numPr>
      </w:pPr>
      <w:r w:rsidRPr="009B59F9">
        <w:t>Evidencia y cadena de custodia: cuando aplique, preservar logs, imágenes y artefactos; documentar cadena de custodia.</w:t>
      </w:r>
    </w:p>
    <w:p w14:paraId="7CE03A31" w14:textId="77777777" w:rsidR="00280D86" w:rsidRPr="009B59F9" w:rsidRDefault="00923B2A" w:rsidP="009B59F9">
      <w:pPr>
        <w:numPr>
          <w:ilvl w:val="0"/>
          <w:numId w:val="67"/>
        </w:numPr>
      </w:pPr>
      <w:r w:rsidRPr="009B59F9">
        <w:t>Notificaciones: coordinar con Jurídica/Privacidad/Comunicaciones para notificaciones a autoridades o titulares, si corresponde.</w:t>
      </w:r>
    </w:p>
    <w:p w14:paraId="4125759E" w14:textId="77777777" w:rsidR="00280D86" w:rsidRPr="009B59F9" w:rsidRDefault="00923B2A" w:rsidP="009B59F9">
      <w:pPr>
        <w:numPr>
          <w:ilvl w:val="0"/>
          <w:numId w:val="67"/>
        </w:numPr>
      </w:pPr>
      <w:r w:rsidRPr="009B59F9">
        <w:t>Lecciones aprendidas: realizar post-mortem; actualizar controles, procedimientos y capacitaciones.</w:t>
      </w:r>
    </w:p>
    <w:p w14:paraId="551E0623" w14:textId="23EB8098" w:rsidR="00280D86" w:rsidRDefault="00923B2A" w:rsidP="009B59F9">
      <w:pPr>
        <w:numPr>
          <w:ilvl w:val="0"/>
          <w:numId w:val="67"/>
        </w:numPr>
      </w:pPr>
      <w:r w:rsidRPr="009B59F9">
        <w:t>Simulacros: ejecutar ejercicios (</w:t>
      </w:r>
      <w:proofErr w:type="spellStart"/>
      <w:r w:rsidRPr="009B59F9">
        <w:t>tabletop</w:t>
      </w:r>
      <w:proofErr w:type="spellEnd"/>
      <w:r w:rsidRPr="009B59F9">
        <w:t>) al menos anual y pruebas técnicas para escenarios críticos.</w:t>
      </w:r>
    </w:p>
    <w:p w14:paraId="1CB0FCF2" w14:textId="77777777" w:rsidR="00274E32" w:rsidRPr="009B59F9" w:rsidRDefault="00274E32" w:rsidP="00274E32">
      <w:pPr>
        <w:ind w:left="720"/>
      </w:pPr>
    </w:p>
    <w:p w14:paraId="5E498018" w14:textId="77777777" w:rsidR="00274E32" w:rsidRDefault="00923B2A" w:rsidP="00923B2A">
      <w:pPr>
        <w:rPr>
          <w:b/>
          <w:bCs/>
        </w:rPr>
      </w:pPr>
      <w:r w:rsidRPr="00923B2A">
        <w:rPr>
          <w:b/>
          <w:bCs/>
        </w:rPr>
        <w:t>Evidencias:</w:t>
      </w:r>
    </w:p>
    <w:p w14:paraId="7BDE6173" w14:textId="2F47530A" w:rsidR="00280D86" w:rsidRPr="00923B2A" w:rsidRDefault="00923B2A" w:rsidP="00923B2A">
      <w:r w:rsidRPr="00923B2A">
        <w:rPr>
          <w:b/>
          <w:bCs/>
        </w:rPr>
        <w:t xml:space="preserve"> </w:t>
      </w:r>
    </w:p>
    <w:p w14:paraId="1D4D78D5" w14:textId="77777777" w:rsidR="00280D86" w:rsidRPr="009B59F9" w:rsidRDefault="00923B2A" w:rsidP="009B59F9">
      <w:pPr>
        <w:numPr>
          <w:ilvl w:val="0"/>
          <w:numId w:val="67"/>
        </w:numPr>
      </w:pPr>
      <w:r w:rsidRPr="009B59F9">
        <w:t>Registro de incidentes y eventos; reportes de análisis y cierre.</w:t>
      </w:r>
    </w:p>
    <w:p w14:paraId="40214730" w14:textId="77777777" w:rsidR="00280D86" w:rsidRPr="009B59F9" w:rsidRDefault="00923B2A" w:rsidP="009B59F9">
      <w:pPr>
        <w:numPr>
          <w:ilvl w:val="0"/>
          <w:numId w:val="67"/>
        </w:numPr>
      </w:pPr>
      <w:r w:rsidRPr="009B59F9">
        <w:t>Procedimientos de respuesta; matriz de severidad y escalamiento.</w:t>
      </w:r>
    </w:p>
    <w:p w14:paraId="57B4E509" w14:textId="77777777" w:rsidR="00280D86" w:rsidRPr="009B59F9" w:rsidRDefault="00923B2A" w:rsidP="009B59F9">
      <w:pPr>
        <w:numPr>
          <w:ilvl w:val="0"/>
          <w:numId w:val="67"/>
        </w:numPr>
      </w:pPr>
      <w:r w:rsidRPr="009B59F9">
        <w:lastRenderedPageBreak/>
        <w:t>Registros de preservación de evidencia y cadena de custodia (si aplica).</w:t>
      </w:r>
    </w:p>
    <w:p w14:paraId="51C379FD" w14:textId="4543EDE1" w:rsidR="00280D86" w:rsidRDefault="00923B2A" w:rsidP="009B59F9">
      <w:pPr>
        <w:numPr>
          <w:ilvl w:val="0"/>
          <w:numId w:val="67"/>
        </w:numPr>
      </w:pPr>
      <w:r w:rsidRPr="009B59F9">
        <w:t>Informes de ejercicios/simulacros y acciones de mejora.</w:t>
      </w:r>
    </w:p>
    <w:p w14:paraId="5A09AE19" w14:textId="77777777" w:rsidR="00274E32" w:rsidRPr="009B59F9" w:rsidRDefault="00274E32" w:rsidP="00274E32">
      <w:pPr>
        <w:ind w:left="720"/>
      </w:pPr>
    </w:p>
    <w:p w14:paraId="090DD6EC" w14:textId="77777777" w:rsidR="00274E32" w:rsidRDefault="00923B2A" w:rsidP="00923B2A">
      <w:pPr>
        <w:rPr>
          <w:b/>
          <w:bCs/>
        </w:rPr>
      </w:pPr>
      <w:r w:rsidRPr="00923B2A">
        <w:rPr>
          <w:b/>
          <w:bCs/>
        </w:rPr>
        <w:t>Excepciones:</w:t>
      </w:r>
    </w:p>
    <w:p w14:paraId="532BB214" w14:textId="6CFEE115" w:rsidR="00280D86" w:rsidRPr="00923B2A" w:rsidRDefault="00923B2A" w:rsidP="00923B2A">
      <w:r w:rsidRPr="00923B2A">
        <w:rPr>
          <w:b/>
          <w:bCs/>
        </w:rPr>
        <w:t xml:space="preserve"> </w:t>
      </w:r>
    </w:p>
    <w:p w14:paraId="4E5B9AEE" w14:textId="77777777" w:rsidR="00280D86" w:rsidRPr="009B59F9" w:rsidRDefault="00923B2A" w:rsidP="009B59F9">
      <w:pPr>
        <w:numPr>
          <w:ilvl w:val="0"/>
          <w:numId w:val="67"/>
        </w:numPr>
      </w:pPr>
      <w:r w:rsidRPr="009B59F9">
        <w:t>No se permiten excepciones que expongan información Clasificada/Reservada a servicios no aprobados sin controles compensatorios y aprobación del Comité de Gestión y Desempeño</w:t>
      </w:r>
    </w:p>
    <w:p w14:paraId="2B538B5B" w14:textId="5D7D197D" w:rsidR="00280D86" w:rsidRDefault="00923B2A" w:rsidP="009B59F9">
      <w:pPr>
        <w:numPr>
          <w:ilvl w:val="0"/>
          <w:numId w:val="67"/>
        </w:numPr>
      </w:pPr>
      <w:r w:rsidRPr="009B59F9">
        <w:t xml:space="preserve">Se gestionan según el </w:t>
      </w:r>
      <w:r w:rsidR="002F4268">
        <w:t>capítulo 8 (ESTRUCTURA DEL DOCUMENTO, CUMPLIMIENTO Y GESTIÓN DE EXCEPCIONES)</w:t>
      </w:r>
      <w:r w:rsidRPr="009B59F9">
        <w:t>.</w:t>
      </w:r>
    </w:p>
    <w:p w14:paraId="3E7BA1F4" w14:textId="77777777" w:rsidR="00274E32" w:rsidRPr="009B59F9" w:rsidRDefault="00274E32" w:rsidP="00274E32">
      <w:pPr>
        <w:ind w:left="720"/>
      </w:pPr>
    </w:p>
    <w:p w14:paraId="3F15F54E" w14:textId="77777777" w:rsidR="00280D86" w:rsidRPr="00923B2A" w:rsidRDefault="00923B2A" w:rsidP="00274E32">
      <w:pPr>
        <w:pStyle w:val="Ttulo3"/>
        <w:numPr>
          <w:ilvl w:val="2"/>
          <w:numId w:val="31"/>
        </w:numPr>
        <w:jc w:val="center"/>
      </w:pPr>
      <w:bookmarkStart w:id="20" w:name="_heading=h.ds98yd4h8s6z" w:colFirst="0" w:colLast="0"/>
      <w:bookmarkEnd w:id="20"/>
      <w:r w:rsidRPr="00923B2A">
        <w:t>CONTINUIDAD, RESPALDO Y RESILIENCIA</w:t>
      </w:r>
    </w:p>
    <w:p w14:paraId="4870839B" w14:textId="77777777" w:rsidR="00280D86" w:rsidRPr="00923B2A" w:rsidRDefault="00280D86" w:rsidP="00923B2A">
      <w:pPr>
        <w:rPr>
          <w:color w:val="000000"/>
        </w:rPr>
      </w:pPr>
    </w:p>
    <w:p w14:paraId="1F75BC15" w14:textId="77777777" w:rsidR="00280D86" w:rsidRPr="009B59F9" w:rsidRDefault="00923B2A" w:rsidP="009B59F9">
      <w:pPr>
        <w:numPr>
          <w:ilvl w:val="0"/>
          <w:numId w:val="67"/>
        </w:numPr>
      </w:pPr>
      <w:r w:rsidRPr="00274E32">
        <w:rPr>
          <w:b/>
        </w:rPr>
        <w:t>Objetivo:</w:t>
      </w:r>
      <w:r w:rsidRPr="009B59F9">
        <w:t xml:space="preserve"> Asegurar continuidad de servicios y recuperación oportuna ante fallas, desastres o incidentes, protegiendo la información y la operación.</w:t>
      </w:r>
    </w:p>
    <w:p w14:paraId="32167700" w14:textId="77777777" w:rsidR="00280D86" w:rsidRPr="009B59F9" w:rsidRDefault="00923B2A" w:rsidP="009B59F9">
      <w:pPr>
        <w:numPr>
          <w:ilvl w:val="0"/>
          <w:numId w:val="67"/>
        </w:numPr>
      </w:pPr>
      <w:r w:rsidRPr="00274E32">
        <w:rPr>
          <w:b/>
        </w:rPr>
        <w:t xml:space="preserve">Alcance: </w:t>
      </w:r>
      <w:r w:rsidRPr="009B59F9">
        <w:t>Servicios críticos, infraestructura, aplicaciones, datos, procesos esenciales, sedes y servicios tercerizados.</w:t>
      </w:r>
    </w:p>
    <w:p w14:paraId="22E0112C" w14:textId="77777777" w:rsidR="00280D86" w:rsidRPr="00923B2A" w:rsidRDefault="00280D86" w:rsidP="00923B2A">
      <w:pPr>
        <w:rPr>
          <w:b/>
          <w:bCs/>
        </w:rPr>
      </w:pPr>
    </w:p>
    <w:p w14:paraId="237E600D" w14:textId="77777777" w:rsidR="00274E32" w:rsidRDefault="00923B2A" w:rsidP="00923B2A">
      <w:pPr>
        <w:rPr>
          <w:b/>
          <w:bCs/>
        </w:rPr>
      </w:pPr>
      <w:r w:rsidRPr="00923B2A">
        <w:rPr>
          <w:b/>
          <w:bCs/>
        </w:rPr>
        <w:t>Controles mínimos:</w:t>
      </w:r>
    </w:p>
    <w:p w14:paraId="08FF8B1F" w14:textId="388A0F6B" w:rsidR="00280D86" w:rsidRPr="00923B2A" w:rsidRDefault="00923B2A" w:rsidP="00923B2A">
      <w:r w:rsidRPr="00923B2A">
        <w:rPr>
          <w:b/>
          <w:bCs/>
        </w:rPr>
        <w:t xml:space="preserve"> </w:t>
      </w:r>
    </w:p>
    <w:p w14:paraId="4E88D856" w14:textId="77777777" w:rsidR="00280D86" w:rsidRPr="009B59F9" w:rsidRDefault="00923B2A" w:rsidP="009B59F9">
      <w:pPr>
        <w:numPr>
          <w:ilvl w:val="0"/>
          <w:numId w:val="67"/>
        </w:numPr>
      </w:pPr>
      <w:r w:rsidRPr="009B59F9">
        <w:t>BIA: realizar análisis de impacto al negocio para definir criticidad, RTO/RPO y dependencias.</w:t>
      </w:r>
    </w:p>
    <w:p w14:paraId="72E03E4B" w14:textId="77777777" w:rsidR="00280D86" w:rsidRPr="009B59F9" w:rsidRDefault="00923B2A" w:rsidP="009B59F9">
      <w:pPr>
        <w:numPr>
          <w:ilvl w:val="0"/>
          <w:numId w:val="67"/>
        </w:numPr>
      </w:pPr>
      <w:r w:rsidRPr="009B59F9">
        <w:t>Plan de continuidad y DRP: establecer planes con responsables, procedimientos, contactos, y criterios de activación.</w:t>
      </w:r>
    </w:p>
    <w:p w14:paraId="1FC2C865" w14:textId="77777777" w:rsidR="00280D86" w:rsidRPr="009B59F9" w:rsidRDefault="00923B2A" w:rsidP="009B59F9">
      <w:pPr>
        <w:numPr>
          <w:ilvl w:val="0"/>
          <w:numId w:val="67"/>
        </w:numPr>
      </w:pPr>
      <w:r w:rsidRPr="009B59F9">
        <w:t xml:space="preserve">Respaldo: ver política de </w:t>
      </w:r>
      <w:proofErr w:type="spellStart"/>
      <w:r w:rsidRPr="009B59F9">
        <w:t>backup</w:t>
      </w:r>
      <w:proofErr w:type="spellEnd"/>
      <w:r w:rsidRPr="009B59F9">
        <w:t xml:space="preserve">; asegurar copias fuera de línea o inmutables para activos críticos (protección </w:t>
      </w:r>
      <w:proofErr w:type="spellStart"/>
      <w:r w:rsidRPr="009B59F9">
        <w:t>ransomware</w:t>
      </w:r>
      <w:proofErr w:type="spellEnd"/>
      <w:r w:rsidRPr="009B59F9">
        <w:t>).</w:t>
      </w:r>
    </w:p>
    <w:p w14:paraId="0E8E9BFE" w14:textId="77777777" w:rsidR="00280D86" w:rsidRPr="009B59F9" w:rsidRDefault="00923B2A" w:rsidP="009B59F9">
      <w:pPr>
        <w:numPr>
          <w:ilvl w:val="0"/>
          <w:numId w:val="67"/>
        </w:numPr>
      </w:pPr>
      <w:r w:rsidRPr="009B59F9">
        <w:t>Redundancia: implementar redundancia según criticidad (enlaces, energía, almacenamiento, servidores).</w:t>
      </w:r>
    </w:p>
    <w:p w14:paraId="100315D3" w14:textId="77777777" w:rsidR="00280D86" w:rsidRPr="009B59F9" w:rsidRDefault="00923B2A" w:rsidP="009B59F9">
      <w:pPr>
        <w:numPr>
          <w:ilvl w:val="0"/>
          <w:numId w:val="67"/>
        </w:numPr>
      </w:pPr>
      <w:r w:rsidRPr="009B59F9">
        <w:t xml:space="preserve">Pruebas: probar planes y restauraciones (al menos anual para DR y trimestral para restauraciones </w:t>
      </w:r>
      <w:r w:rsidRPr="00923B2A">
        <w:t>críticas</w:t>
      </w:r>
      <w:r w:rsidRPr="009B59F9">
        <w:t>).</w:t>
      </w:r>
    </w:p>
    <w:p w14:paraId="6168FC1E" w14:textId="5E68AC4E" w:rsidR="00280D86" w:rsidRDefault="00923B2A" w:rsidP="009B59F9">
      <w:pPr>
        <w:numPr>
          <w:ilvl w:val="0"/>
          <w:numId w:val="67"/>
        </w:numPr>
      </w:pPr>
      <w:r w:rsidRPr="009B59F9">
        <w:t xml:space="preserve">Comunicación: definir plan de comunicación de continuidad (interno/externo) y mensajes </w:t>
      </w:r>
      <w:r w:rsidRPr="00923B2A">
        <w:t>pre aprobados</w:t>
      </w:r>
      <w:r w:rsidRPr="009B59F9">
        <w:t xml:space="preserve"> cuando aplique.</w:t>
      </w:r>
    </w:p>
    <w:p w14:paraId="70A70739" w14:textId="77777777" w:rsidR="00274E32" w:rsidRPr="009B59F9" w:rsidRDefault="00274E32" w:rsidP="00274E32">
      <w:pPr>
        <w:ind w:left="720"/>
      </w:pPr>
    </w:p>
    <w:p w14:paraId="77973014" w14:textId="77777777" w:rsidR="00274E32" w:rsidRDefault="00923B2A" w:rsidP="00923B2A">
      <w:pPr>
        <w:rPr>
          <w:b/>
          <w:bCs/>
        </w:rPr>
      </w:pPr>
      <w:r w:rsidRPr="00923B2A">
        <w:rPr>
          <w:b/>
          <w:bCs/>
        </w:rPr>
        <w:t>Evidencias:</w:t>
      </w:r>
    </w:p>
    <w:p w14:paraId="139CFB25" w14:textId="243DF2C5" w:rsidR="00280D86" w:rsidRPr="00923B2A" w:rsidRDefault="00923B2A" w:rsidP="00923B2A">
      <w:r w:rsidRPr="00923B2A">
        <w:rPr>
          <w:b/>
          <w:bCs/>
        </w:rPr>
        <w:t xml:space="preserve"> </w:t>
      </w:r>
    </w:p>
    <w:p w14:paraId="085B71AB" w14:textId="77777777" w:rsidR="00280D86" w:rsidRPr="009B59F9" w:rsidRDefault="00923B2A" w:rsidP="009B59F9">
      <w:pPr>
        <w:numPr>
          <w:ilvl w:val="0"/>
          <w:numId w:val="67"/>
        </w:numPr>
      </w:pPr>
      <w:r w:rsidRPr="009B59F9">
        <w:t>BIA; inventario de procesos críticos.</w:t>
      </w:r>
    </w:p>
    <w:p w14:paraId="37245B94" w14:textId="77777777" w:rsidR="00280D86" w:rsidRPr="009B59F9" w:rsidRDefault="00923B2A" w:rsidP="009B59F9">
      <w:pPr>
        <w:numPr>
          <w:ilvl w:val="0"/>
          <w:numId w:val="67"/>
        </w:numPr>
      </w:pPr>
      <w:r w:rsidRPr="009B59F9">
        <w:t>Planes BCP/DRP; resultados de pruebas.</w:t>
      </w:r>
    </w:p>
    <w:p w14:paraId="08DA07EC" w14:textId="2A63DD44" w:rsidR="00280D86" w:rsidRDefault="00923B2A" w:rsidP="009B59F9">
      <w:pPr>
        <w:numPr>
          <w:ilvl w:val="0"/>
          <w:numId w:val="67"/>
        </w:numPr>
      </w:pPr>
      <w:r w:rsidRPr="009B59F9">
        <w:t>Registros de simulacros y mejoras.</w:t>
      </w:r>
    </w:p>
    <w:p w14:paraId="542C51F8" w14:textId="77777777" w:rsidR="00274E32" w:rsidRPr="009B59F9" w:rsidRDefault="00274E32" w:rsidP="00274E32">
      <w:pPr>
        <w:ind w:left="720"/>
      </w:pPr>
    </w:p>
    <w:p w14:paraId="79A3B8AB" w14:textId="77777777" w:rsidR="00274E32" w:rsidRDefault="00923B2A" w:rsidP="00923B2A">
      <w:pPr>
        <w:rPr>
          <w:b/>
          <w:bCs/>
        </w:rPr>
      </w:pPr>
      <w:r w:rsidRPr="00923B2A">
        <w:rPr>
          <w:b/>
          <w:bCs/>
        </w:rPr>
        <w:t>Excepciones:</w:t>
      </w:r>
    </w:p>
    <w:p w14:paraId="2F6EA354" w14:textId="36FF426A" w:rsidR="00280D86" w:rsidRPr="00923B2A" w:rsidRDefault="00923B2A" w:rsidP="00923B2A">
      <w:r w:rsidRPr="00923B2A">
        <w:rPr>
          <w:b/>
          <w:bCs/>
        </w:rPr>
        <w:t xml:space="preserve"> </w:t>
      </w:r>
    </w:p>
    <w:p w14:paraId="427CA901" w14:textId="77777777" w:rsidR="00280D86" w:rsidRPr="009B59F9" w:rsidRDefault="00923B2A" w:rsidP="009B59F9">
      <w:pPr>
        <w:numPr>
          <w:ilvl w:val="0"/>
          <w:numId w:val="67"/>
        </w:numPr>
      </w:pPr>
      <w:r w:rsidRPr="009B59F9">
        <w:lastRenderedPageBreak/>
        <w:t>No se permiten excepciones que expongan información Clasificada/Reservada a servicios no aprobados sin controles compensatorios y aprobación del Comité de Gestión y Desempeño</w:t>
      </w:r>
    </w:p>
    <w:p w14:paraId="436C5CE3" w14:textId="0F442BF6" w:rsidR="00280D86" w:rsidRDefault="00923B2A" w:rsidP="009B59F9">
      <w:pPr>
        <w:numPr>
          <w:ilvl w:val="0"/>
          <w:numId w:val="67"/>
        </w:numPr>
      </w:pPr>
      <w:r w:rsidRPr="009B59F9">
        <w:t xml:space="preserve">Se gestionan según el </w:t>
      </w:r>
      <w:r w:rsidR="002F4268">
        <w:t>capítulo 8 (ESTRUCTURA DEL DOCUMENTO, CUMPLIMIENTO Y GESTIÓN DE EXCEPCIONES)</w:t>
      </w:r>
      <w:r w:rsidRPr="009B59F9">
        <w:t>.</w:t>
      </w:r>
    </w:p>
    <w:p w14:paraId="6E026D5D" w14:textId="77777777" w:rsidR="00274E32" w:rsidRPr="009B59F9" w:rsidRDefault="00274E32" w:rsidP="00274E32">
      <w:pPr>
        <w:ind w:left="720"/>
      </w:pPr>
    </w:p>
    <w:p w14:paraId="2F343BEB" w14:textId="77777777" w:rsidR="00280D86" w:rsidRPr="00923B2A" w:rsidRDefault="00923B2A" w:rsidP="00274E32">
      <w:pPr>
        <w:pStyle w:val="Ttulo3"/>
        <w:numPr>
          <w:ilvl w:val="2"/>
          <w:numId w:val="31"/>
        </w:numPr>
        <w:jc w:val="center"/>
      </w:pPr>
      <w:bookmarkStart w:id="21" w:name="_heading=h.wph9cclsg3do" w:colFirst="0" w:colLast="0"/>
      <w:bookmarkEnd w:id="21"/>
      <w:r w:rsidRPr="00923B2A">
        <w:t>PRIVACIDAD, PROTECCIÓN DE DATOS PERSONALES Y CUMPLIMIENTO</w:t>
      </w:r>
    </w:p>
    <w:p w14:paraId="01EB7CD8" w14:textId="77777777" w:rsidR="00280D86" w:rsidRPr="00923B2A" w:rsidRDefault="00923B2A" w:rsidP="00923B2A">
      <w:pPr>
        <w:tabs>
          <w:tab w:val="left" w:pos="2522"/>
        </w:tabs>
        <w:rPr>
          <w:color w:val="000000"/>
        </w:rPr>
      </w:pPr>
      <w:r w:rsidRPr="00923B2A">
        <w:rPr>
          <w:color w:val="000000"/>
        </w:rPr>
        <w:tab/>
      </w:r>
    </w:p>
    <w:p w14:paraId="094D7833" w14:textId="5D317915" w:rsidR="00280D86" w:rsidRPr="009B59F9" w:rsidRDefault="00923B2A" w:rsidP="00827ACF">
      <w:pPr>
        <w:numPr>
          <w:ilvl w:val="0"/>
          <w:numId w:val="67"/>
        </w:numPr>
      </w:pPr>
      <w:r w:rsidRPr="00274E32">
        <w:rPr>
          <w:b/>
        </w:rPr>
        <w:t>Objetivo:</w:t>
      </w:r>
      <w:r w:rsidRPr="009B59F9">
        <w:t xml:space="preserve"> Asegurar tratamiento lícito y seguro de datos personales, registros y propiedad intelectual.</w:t>
      </w:r>
    </w:p>
    <w:p w14:paraId="7C08EA88" w14:textId="77777777" w:rsidR="00280D86" w:rsidRPr="009B59F9" w:rsidRDefault="00923B2A" w:rsidP="009B59F9">
      <w:pPr>
        <w:numPr>
          <w:ilvl w:val="0"/>
          <w:numId w:val="67"/>
        </w:numPr>
      </w:pPr>
      <w:r w:rsidRPr="00274E32">
        <w:rPr>
          <w:b/>
        </w:rPr>
        <w:t>Alcance:</w:t>
      </w:r>
      <w:r w:rsidRPr="009B59F9">
        <w:t xml:space="preserve"> Datos personales/PII, información sensible, registros oficiales, contenidos y software.</w:t>
      </w:r>
    </w:p>
    <w:p w14:paraId="7D1A5179" w14:textId="77777777" w:rsidR="00280D86" w:rsidRPr="00923B2A" w:rsidRDefault="00280D86" w:rsidP="00923B2A">
      <w:pPr>
        <w:pBdr>
          <w:top w:val="nil"/>
          <w:left w:val="nil"/>
          <w:bottom w:val="nil"/>
          <w:right w:val="nil"/>
          <w:between w:val="nil"/>
        </w:pBdr>
        <w:ind w:left="720"/>
        <w:rPr>
          <w:b/>
          <w:bCs/>
          <w:color w:val="000000"/>
        </w:rPr>
      </w:pPr>
    </w:p>
    <w:p w14:paraId="75B488B6" w14:textId="4E8DB6F1" w:rsidR="00280D86" w:rsidRDefault="00923B2A" w:rsidP="00923B2A">
      <w:pPr>
        <w:rPr>
          <w:b/>
          <w:bCs/>
        </w:rPr>
      </w:pPr>
      <w:r w:rsidRPr="00923B2A">
        <w:rPr>
          <w:b/>
          <w:bCs/>
        </w:rPr>
        <w:t xml:space="preserve">Controles mínimos: </w:t>
      </w:r>
    </w:p>
    <w:p w14:paraId="2DB01B76" w14:textId="77777777" w:rsidR="00A83A12" w:rsidRPr="00923B2A" w:rsidRDefault="00A83A12" w:rsidP="00923B2A"/>
    <w:p w14:paraId="29EDB4C4" w14:textId="77777777" w:rsidR="00280D86" w:rsidRPr="009B59F9" w:rsidRDefault="00923B2A" w:rsidP="009B59F9">
      <w:pPr>
        <w:numPr>
          <w:ilvl w:val="0"/>
          <w:numId w:val="67"/>
        </w:numPr>
      </w:pPr>
      <w:r w:rsidRPr="009B59F9">
        <w:t>Principios: legalidad, finalidad, libertad, veracidad, transparencia, acceso y circulación restringida, seguridad y confidencialidad (según normativa aplicable).</w:t>
      </w:r>
    </w:p>
    <w:p w14:paraId="1F3C866B" w14:textId="77777777" w:rsidR="00280D86" w:rsidRPr="009B59F9" w:rsidRDefault="00923B2A" w:rsidP="009B59F9">
      <w:pPr>
        <w:numPr>
          <w:ilvl w:val="0"/>
          <w:numId w:val="67"/>
        </w:numPr>
      </w:pPr>
      <w:r w:rsidRPr="009B59F9">
        <w:t>Roles: definir responsable y encargado del tratamiento; funciones del DPO/Privacidad si aplica.</w:t>
      </w:r>
    </w:p>
    <w:p w14:paraId="6FFD67B9" w14:textId="77777777" w:rsidR="00280D86" w:rsidRPr="009B59F9" w:rsidRDefault="00923B2A" w:rsidP="009B59F9">
      <w:pPr>
        <w:numPr>
          <w:ilvl w:val="0"/>
          <w:numId w:val="67"/>
        </w:numPr>
      </w:pPr>
      <w:r w:rsidRPr="009B59F9">
        <w:t>Inventario de tratamientos: mantener registro de actividades de tratamiento y bases de datos con PII.</w:t>
      </w:r>
    </w:p>
    <w:p w14:paraId="67810E87" w14:textId="77777777" w:rsidR="00280D86" w:rsidRPr="009B59F9" w:rsidRDefault="00923B2A" w:rsidP="009B59F9">
      <w:pPr>
        <w:numPr>
          <w:ilvl w:val="0"/>
          <w:numId w:val="67"/>
        </w:numPr>
      </w:pPr>
      <w:r w:rsidRPr="009B59F9">
        <w:t>Minimización: recolectar y tratar solo datos necesarios; limitar accesos; anonimizar/</w:t>
      </w:r>
      <w:proofErr w:type="spellStart"/>
      <w:r w:rsidRPr="009B59F9">
        <w:t>pseudonimizar</w:t>
      </w:r>
      <w:proofErr w:type="spellEnd"/>
      <w:r w:rsidRPr="009B59F9">
        <w:t xml:space="preserve"> cuando aplique.</w:t>
      </w:r>
    </w:p>
    <w:p w14:paraId="5D1747A7" w14:textId="77777777" w:rsidR="00280D86" w:rsidRPr="009B59F9" w:rsidRDefault="00923B2A" w:rsidP="009B59F9">
      <w:pPr>
        <w:numPr>
          <w:ilvl w:val="0"/>
          <w:numId w:val="67"/>
        </w:numPr>
      </w:pPr>
      <w:r w:rsidRPr="009B59F9">
        <w:t>Derechos del titular: establecer canal y procedimiento para solicitudes (consulta, actualización, supresión) y plazos.</w:t>
      </w:r>
    </w:p>
    <w:p w14:paraId="6124C01C" w14:textId="77777777" w:rsidR="00280D86" w:rsidRPr="009B59F9" w:rsidRDefault="00923B2A" w:rsidP="009B59F9">
      <w:pPr>
        <w:numPr>
          <w:ilvl w:val="0"/>
          <w:numId w:val="67"/>
        </w:numPr>
      </w:pPr>
      <w:r w:rsidRPr="009B59F9">
        <w:t xml:space="preserve">Transferencias: evaluar transferencias a terceros y transfronterizas; contratos y clausulas; región de datos en </w:t>
      </w:r>
      <w:proofErr w:type="spellStart"/>
      <w:r w:rsidRPr="009B59F9">
        <w:t>cloud</w:t>
      </w:r>
      <w:proofErr w:type="spellEnd"/>
      <w:r w:rsidRPr="009B59F9">
        <w:t>.</w:t>
      </w:r>
    </w:p>
    <w:p w14:paraId="59EAE855" w14:textId="77777777" w:rsidR="00280D86" w:rsidRPr="009B59F9" w:rsidRDefault="00923B2A" w:rsidP="009B59F9">
      <w:pPr>
        <w:numPr>
          <w:ilvl w:val="0"/>
          <w:numId w:val="67"/>
        </w:numPr>
      </w:pPr>
      <w:r w:rsidRPr="009B59F9">
        <w:t>Incidentes de PII: integrar privacidad en respuesta a incidentes (evaluación, notificación, comunicación).</w:t>
      </w:r>
    </w:p>
    <w:p w14:paraId="23DFEFE1" w14:textId="0AF607D3" w:rsidR="00280D86" w:rsidRDefault="00923B2A" w:rsidP="009B59F9">
      <w:pPr>
        <w:numPr>
          <w:ilvl w:val="0"/>
          <w:numId w:val="67"/>
        </w:numPr>
      </w:pPr>
      <w:r w:rsidRPr="009B59F9">
        <w:t>Retención y disposición: alinear retención de PII con requisitos; eliminar de forma segura.</w:t>
      </w:r>
    </w:p>
    <w:p w14:paraId="1B96D723" w14:textId="77777777" w:rsidR="00274E32" w:rsidRPr="009B59F9" w:rsidRDefault="00274E32" w:rsidP="00274E32">
      <w:pPr>
        <w:ind w:left="720"/>
      </w:pPr>
    </w:p>
    <w:p w14:paraId="2FCC9831" w14:textId="77777777" w:rsidR="00274E32" w:rsidRDefault="00923B2A" w:rsidP="00923B2A">
      <w:pPr>
        <w:rPr>
          <w:b/>
          <w:bCs/>
        </w:rPr>
      </w:pPr>
      <w:r w:rsidRPr="00923B2A">
        <w:rPr>
          <w:b/>
          <w:bCs/>
        </w:rPr>
        <w:t>Evidencias:</w:t>
      </w:r>
    </w:p>
    <w:p w14:paraId="61024CE6" w14:textId="7E9185F2" w:rsidR="00280D86" w:rsidRPr="00923B2A" w:rsidRDefault="00923B2A" w:rsidP="00923B2A">
      <w:r w:rsidRPr="00923B2A">
        <w:rPr>
          <w:b/>
          <w:bCs/>
        </w:rPr>
        <w:t xml:space="preserve"> </w:t>
      </w:r>
    </w:p>
    <w:p w14:paraId="304CFC4E" w14:textId="77777777" w:rsidR="00280D86" w:rsidRPr="009B59F9" w:rsidRDefault="00923B2A" w:rsidP="009B59F9">
      <w:pPr>
        <w:numPr>
          <w:ilvl w:val="0"/>
          <w:numId w:val="67"/>
        </w:numPr>
      </w:pPr>
      <w:r w:rsidRPr="009B59F9">
        <w:t>Política de privacidad y avisos; procedimientos de derechos del titular.</w:t>
      </w:r>
    </w:p>
    <w:p w14:paraId="147813A1" w14:textId="77777777" w:rsidR="00280D86" w:rsidRPr="009B59F9" w:rsidRDefault="00923B2A" w:rsidP="009B59F9">
      <w:pPr>
        <w:numPr>
          <w:ilvl w:val="0"/>
          <w:numId w:val="67"/>
        </w:numPr>
      </w:pPr>
      <w:r w:rsidRPr="009B59F9">
        <w:t>Registro de tratamientos y evaluaciones de impacto (si aplica).</w:t>
      </w:r>
    </w:p>
    <w:p w14:paraId="5D95D26A" w14:textId="77777777" w:rsidR="00280D86" w:rsidRPr="009B59F9" w:rsidRDefault="00923B2A" w:rsidP="009B59F9">
      <w:pPr>
        <w:numPr>
          <w:ilvl w:val="0"/>
          <w:numId w:val="67"/>
        </w:numPr>
      </w:pPr>
      <w:r w:rsidRPr="009B59F9">
        <w:t>Clausulas y acuerdos con encargados (proveedores).</w:t>
      </w:r>
    </w:p>
    <w:p w14:paraId="57B61EEC" w14:textId="2C5EEFA6" w:rsidR="00280D86" w:rsidRDefault="00923B2A" w:rsidP="009B59F9">
      <w:pPr>
        <w:numPr>
          <w:ilvl w:val="0"/>
          <w:numId w:val="67"/>
        </w:numPr>
      </w:pPr>
      <w:r w:rsidRPr="009B59F9">
        <w:t>Registros de incidentes de PII y acciones.</w:t>
      </w:r>
    </w:p>
    <w:p w14:paraId="511C8C3E" w14:textId="77777777" w:rsidR="00274E32" w:rsidRPr="009B59F9" w:rsidRDefault="00274E32" w:rsidP="00274E32">
      <w:pPr>
        <w:ind w:left="720"/>
      </w:pPr>
    </w:p>
    <w:p w14:paraId="2FD10FE7" w14:textId="77777777" w:rsidR="00274E32" w:rsidRDefault="00923B2A" w:rsidP="00923B2A">
      <w:pPr>
        <w:rPr>
          <w:b/>
          <w:bCs/>
        </w:rPr>
      </w:pPr>
      <w:r w:rsidRPr="00923B2A">
        <w:rPr>
          <w:b/>
          <w:bCs/>
        </w:rPr>
        <w:t>Excepciones:</w:t>
      </w:r>
    </w:p>
    <w:p w14:paraId="00CD2B97" w14:textId="6FBC8F44" w:rsidR="00280D86" w:rsidRPr="00923B2A" w:rsidRDefault="00923B2A" w:rsidP="00923B2A">
      <w:r w:rsidRPr="00923B2A">
        <w:rPr>
          <w:b/>
          <w:bCs/>
        </w:rPr>
        <w:t xml:space="preserve"> </w:t>
      </w:r>
    </w:p>
    <w:p w14:paraId="5A0DE9E4" w14:textId="77777777" w:rsidR="00280D86" w:rsidRPr="009B59F9" w:rsidRDefault="00923B2A" w:rsidP="009B59F9">
      <w:pPr>
        <w:numPr>
          <w:ilvl w:val="0"/>
          <w:numId w:val="67"/>
        </w:numPr>
      </w:pPr>
      <w:r w:rsidRPr="009B59F9">
        <w:lastRenderedPageBreak/>
        <w:t>No se permiten excepciones que expongan información Clasificada/Reservada a servicios no aprobados sin controles compensatorios y aprobación del Comité de Gestión y Desempeño</w:t>
      </w:r>
    </w:p>
    <w:p w14:paraId="62D2A5D8" w14:textId="3BF30D3B" w:rsidR="00280D86" w:rsidRPr="009B59F9" w:rsidRDefault="00923B2A" w:rsidP="009B59F9">
      <w:pPr>
        <w:numPr>
          <w:ilvl w:val="0"/>
          <w:numId w:val="67"/>
        </w:numPr>
      </w:pPr>
      <w:r w:rsidRPr="009B59F9">
        <w:t xml:space="preserve">Se gestionan según el </w:t>
      </w:r>
      <w:r w:rsidR="002F4268">
        <w:t>capítulo 8 (ESTRUCTURA DEL DOCUMENTO, CUMPLIMIENTO Y GESTIÓN DE EXCEPCIONES)</w:t>
      </w:r>
    </w:p>
    <w:p w14:paraId="463148DA" w14:textId="77777777" w:rsidR="00280D86" w:rsidRPr="00923B2A" w:rsidRDefault="00280D86" w:rsidP="00923B2A"/>
    <w:p w14:paraId="6BC4B6EC" w14:textId="65D566AE" w:rsidR="00280D86" w:rsidRDefault="00923B2A" w:rsidP="00274E32">
      <w:pPr>
        <w:pStyle w:val="Ttulo3"/>
        <w:numPr>
          <w:ilvl w:val="2"/>
          <w:numId w:val="31"/>
        </w:numPr>
        <w:jc w:val="center"/>
      </w:pPr>
      <w:bookmarkStart w:id="22" w:name="_heading=h.yz8eqhycuvhi" w:colFirst="0" w:colLast="0"/>
      <w:bookmarkEnd w:id="22"/>
      <w:r w:rsidRPr="00923B2A">
        <w:t>INTELIGENCIA DE AMENAZAS</w:t>
      </w:r>
    </w:p>
    <w:p w14:paraId="46D11E6B" w14:textId="77777777" w:rsidR="00274E32" w:rsidRPr="00274E32" w:rsidRDefault="00274E32" w:rsidP="00274E32"/>
    <w:p w14:paraId="74AA72DE" w14:textId="77777777" w:rsidR="00280D86" w:rsidRPr="00923B2A" w:rsidRDefault="00923B2A" w:rsidP="009B59F9">
      <w:pPr>
        <w:numPr>
          <w:ilvl w:val="0"/>
          <w:numId w:val="67"/>
        </w:numPr>
      </w:pPr>
      <w:r w:rsidRPr="00274E32">
        <w:rPr>
          <w:b/>
        </w:rPr>
        <w:t>Objetivo:</w:t>
      </w:r>
      <w:r w:rsidRPr="009B59F9">
        <w:t xml:space="preserve"> Recopilar y analizar información sobre amenazas cibernéticas (tácticas, técnicas y procedimientos de atacantes) para tomar medidas preventivas antes de que afecten la infraestructura de la Entidad.</w:t>
      </w:r>
    </w:p>
    <w:p w14:paraId="4A05A7A8" w14:textId="77777777" w:rsidR="00280D86" w:rsidRPr="00923B2A" w:rsidRDefault="00923B2A" w:rsidP="009B59F9">
      <w:pPr>
        <w:numPr>
          <w:ilvl w:val="0"/>
          <w:numId w:val="67"/>
        </w:numPr>
      </w:pPr>
      <w:r w:rsidRPr="00274E32">
        <w:rPr>
          <w:b/>
        </w:rPr>
        <w:t>Alcance:</w:t>
      </w:r>
      <w:r w:rsidRPr="009B59F9">
        <w:t xml:space="preserve"> Información sobre nuevas vulnerabilidades, malware, ataques dirigidos al sector gobierno/ambiental y alertas de seguridad aplicables a la tecnología de PNNC.</w:t>
      </w:r>
    </w:p>
    <w:p w14:paraId="55FDBF5B" w14:textId="77777777" w:rsidR="00280D86" w:rsidRPr="00923B2A" w:rsidRDefault="00280D86" w:rsidP="00923B2A">
      <w:pPr>
        <w:pBdr>
          <w:top w:val="nil"/>
          <w:left w:val="nil"/>
          <w:bottom w:val="nil"/>
          <w:right w:val="nil"/>
          <w:between w:val="nil"/>
        </w:pBdr>
        <w:ind w:left="720"/>
        <w:rPr>
          <w:color w:val="000000"/>
        </w:rPr>
      </w:pPr>
    </w:p>
    <w:p w14:paraId="02A2F269" w14:textId="2EF60997" w:rsidR="00280D86" w:rsidRDefault="00923B2A" w:rsidP="00923B2A">
      <w:pPr>
        <w:rPr>
          <w:b/>
          <w:bCs/>
        </w:rPr>
      </w:pPr>
      <w:r w:rsidRPr="00923B2A">
        <w:rPr>
          <w:b/>
          <w:bCs/>
        </w:rPr>
        <w:t>Controles mínimos:</w:t>
      </w:r>
    </w:p>
    <w:p w14:paraId="2FDAB62E" w14:textId="77777777" w:rsidR="00A83A12" w:rsidRPr="00923B2A" w:rsidRDefault="00A83A12" w:rsidP="00923B2A"/>
    <w:p w14:paraId="403A4C49" w14:textId="77777777" w:rsidR="00280D86" w:rsidRPr="00923B2A" w:rsidRDefault="00923B2A" w:rsidP="00923B2A">
      <w:pPr>
        <w:numPr>
          <w:ilvl w:val="0"/>
          <w:numId w:val="61"/>
        </w:numPr>
      </w:pPr>
      <w:r w:rsidRPr="00923B2A">
        <w:rPr>
          <w:b/>
          <w:bCs/>
        </w:rPr>
        <w:t>Fuentes de Información:</w:t>
      </w:r>
      <w:r w:rsidRPr="00923B2A">
        <w:t xml:space="preserve"> El GTIC debe mantener suscripciones activas a fuentes confiables de inteligencia (ej. CSIRT de Gobierno MinTIC, fabricantes de software/hardware, bases de datos CVE y comunidades de seguridad).</w:t>
      </w:r>
    </w:p>
    <w:p w14:paraId="178D5175" w14:textId="77777777" w:rsidR="00280D86" w:rsidRPr="00923B2A" w:rsidRDefault="00923B2A" w:rsidP="00923B2A">
      <w:pPr>
        <w:numPr>
          <w:ilvl w:val="0"/>
          <w:numId w:val="61"/>
        </w:numPr>
      </w:pPr>
      <w:r w:rsidRPr="00923B2A">
        <w:rPr>
          <w:b/>
          <w:bCs/>
        </w:rPr>
        <w:t>Análisis y Aplicación:</w:t>
      </w:r>
      <w:r w:rsidRPr="00923B2A">
        <w:t xml:space="preserve"> Revisar periódicamente las alertas recibidas para determinar si la infraestructura de la Entidad es vulnerable.</w:t>
      </w:r>
    </w:p>
    <w:p w14:paraId="237AC42E" w14:textId="77777777" w:rsidR="00280D86" w:rsidRPr="00923B2A" w:rsidRDefault="00923B2A" w:rsidP="00923B2A">
      <w:pPr>
        <w:numPr>
          <w:ilvl w:val="0"/>
          <w:numId w:val="61"/>
        </w:numPr>
      </w:pPr>
      <w:r w:rsidRPr="00923B2A">
        <w:rPr>
          <w:b/>
          <w:bCs/>
        </w:rPr>
        <w:t>Controles Preventivos:</w:t>
      </w:r>
      <w:r w:rsidRPr="00923B2A">
        <w:t xml:space="preserve"> Integrar los Indicadores de Compromiso (</w:t>
      </w:r>
      <w:proofErr w:type="spellStart"/>
      <w:r w:rsidRPr="00923B2A">
        <w:t>IoCs</w:t>
      </w:r>
      <w:proofErr w:type="spellEnd"/>
      <w:r w:rsidRPr="00923B2A">
        <w:t xml:space="preserve">) como </w:t>
      </w:r>
      <w:proofErr w:type="spellStart"/>
      <w:r w:rsidRPr="00923B2A">
        <w:t>IPs</w:t>
      </w:r>
      <w:proofErr w:type="spellEnd"/>
      <w:r w:rsidRPr="00923B2A">
        <w:t xml:space="preserve"> maliciosas o hashes de malware en las herramientas de defensa (Firewalls, EDR/Antivirus) para bloquear ataques proactivamente.</w:t>
      </w:r>
    </w:p>
    <w:p w14:paraId="37C4E7E9" w14:textId="78E76C5E" w:rsidR="00280D86" w:rsidRDefault="00923B2A" w:rsidP="00923B2A">
      <w:pPr>
        <w:numPr>
          <w:ilvl w:val="0"/>
          <w:numId w:val="61"/>
        </w:numPr>
      </w:pPr>
      <w:r w:rsidRPr="00923B2A">
        <w:rPr>
          <w:b/>
          <w:bCs/>
        </w:rPr>
        <w:t>Actualización de Riesgos:</w:t>
      </w:r>
      <w:r w:rsidRPr="00923B2A">
        <w:t xml:space="preserve"> Si se detecta una amenaza crítica dirigida al sector público, se debe actualizar el modelo de amenazas y la matriz de riesgos del SGSI.</w:t>
      </w:r>
    </w:p>
    <w:p w14:paraId="6135557F" w14:textId="77777777" w:rsidR="00274E32" w:rsidRPr="00923B2A" w:rsidRDefault="00274E32" w:rsidP="00274E32">
      <w:pPr>
        <w:ind w:left="720"/>
      </w:pPr>
    </w:p>
    <w:p w14:paraId="1801AF43" w14:textId="65159493" w:rsidR="00280D86" w:rsidRDefault="00923B2A" w:rsidP="00923B2A">
      <w:pPr>
        <w:rPr>
          <w:b/>
          <w:bCs/>
        </w:rPr>
      </w:pPr>
      <w:r w:rsidRPr="00923B2A">
        <w:rPr>
          <w:b/>
          <w:bCs/>
        </w:rPr>
        <w:t>Evidencias:</w:t>
      </w:r>
    </w:p>
    <w:p w14:paraId="07F1A625" w14:textId="77777777" w:rsidR="00274E32" w:rsidRPr="00923B2A" w:rsidRDefault="00274E32" w:rsidP="00923B2A"/>
    <w:p w14:paraId="13AD5A1C" w14:textId="77777777" w:rsidR="00280D86" w:rsidRPr="00923B2A" w:rsidRDefault="00923B2A" w:rsidP="00923B2A">
      <w:pPr>
        <w:numPr>
          <w:ilvl w:val="0"/>
          <w:numId w:val="62"/>
        </w:numPr>
      </w:pPr>
      <w:r w:rsidRPr="00923B2A">
        <w:t>Registro de fuentes o suscripciones a boletines de inteligencia de amenazas.</w:t>
      </w:r>
    </w:p>
    <w:p w14:paraId="7C66A38F" w14:textId="77777777" w:rsidR="00280D86" w:rsidRPr="00923B2A" w:rsidRDefault="00923B2A" w:rsidP="00923B2A">
      <w:pPr>
        <w:numPr>
          <w:ilvl w:val="0"/>
          <w:numId w:val="62"/>
        </w:numPr>
      </w:pPr>
      <w:r w:rsidRPr="00923B2A">
        <w:t>Reportes o correos de análisis interno sobre alertas de seguridad relevantes.</w:t>
      </w:r>
    </w:p>
    <w:p w14:paraId="089D986B" w14:textId="778B9A0F" w:rsidR="00280D86" w:rsidRDefault="00923B2A" w:rsidP="00923B2A">
      <w:pPr>
        <w:numPr>
          <w:ilvl w:val="0"/>
          <w:numId w:val="62"/>
        </w:numPr>
      </w:pPr>
      <w:r w:rsidRPr="00923B2A">
        <w:t>Tickets en la mesa de servicios o bitácoras que evidencien la actualización de reglas en firewalls o sistemas de seguridad basados en la inteligencia recibida.</w:t>
      </w:r>
    </w:p>
    <w:p w14:paraId="41A22810" w14:textId="77777777" w:rsidR="00274E32" w:rsidRPr="00923B2A" w:rsidRDefault="00274E32" w:rsidP="00274E32">
      <w:pPr>
        <w:ind w:left="720"/>
      </w:pPr>
    </w:p>
    <w:p w14:paraId="20ECF0E7" w14:textId="4B081EB5" w:rsidR="00280D86" w:rsidRDefault="00923B2A" w:rsidP="00923B2A">
      <w:pPr>
        <w:rPr>
          <w:b/>
          <w:bCs/>
        </w:rPr>
      </w:pPr>
      <w:r w:rsidRPr="00923B2A">
        <w:rPr>
          <w:b/>
          <w:bCs/>
        </w:rPr>
        <w:t>Excepciones:</w:t>
      </w:r>
    </w:p>
    <w:p w14:paraId="118ED2E5" w14:textId="77777777" w:rsidR="00C73C15" w:rsidRPr="00923B2A" w:rsidRDefault="00C73C15" w:rsidP="00923B2A"/>
    <w:p w14:paraId="3CE291F4" w14:textId="5C097B00" w:rsidR="00280D86" w:rsidRPr="00923B2A" w:rsidRDefault="00923B2A" w:rsidP="00923B2A">
      <w:pPr>
        <w:numPr>
          <w:ilvl w:val="0"/>
          <w:numId w:val="63"/>
        </w:numPr>
      </w:pPr>
      <w:r w:rsidRPr="00923B2A">
        <w:t xml:space="preserve">Se gestionan según el </w:t>
      </w:r>
      <w:r w:rsidR="002F4268">
        <w:t>capítulo 8 (ESTRUCTURA DEL DOCUMENTO, CUMPLIMIENTO Y GESTIÓN DE EXCEPCIONES)</w:t>
      </w:r>
    </w:p>
    <w:p w14:paraId="5B0614C8" w14:textId="77777777" w:rsidR="00280D86" w:rsidRPr="00923B2A" w:rsidRDefault="00280D86" w:rsidP="00923B2A"/>
    <w:p w14:paraId="13582004" w14:textId="77777777" w:rsidR="00280D86" w:rsidRPr="00923B2A" w:rsidRDefault="00923B2A" w:rsidP="00C73C15">
      <w:pPr>
        <w:pStyle w:val="Ttulo2"/>
        <w:numPr>
          <w:ilvl w:val="1"/>
          <w:numId w:val="31"/>
        </w:numPr>
        <w:jc w:val="center"/>
      </w:pPr>
      <w:bookmarkStart w:id="23" w:name="_heading=h.jecem6d66ds6" w:colFirst="0" w:colLast="0"/>
      <w:bookmarkEnd w:id="23"/>
      <w:r w:rsidRPr="00923B2A">
        <w:lastRenderedPageBreak/>
        <w:t>CONTROLES DE PERSONAS</w:t>
      </w:r>
    </w:p>
    <w:p w14:paraId="36D0E763" w14:textId="77777777" w:rsidR="00280D86" w:rsidRPr="00923B2A" w:rsidRDefault="00923B2A" w:rsidP="00C73C15">
      <w:pPr>
        <w:pStyle w:val="Ttulo3"/>
        <w:numPr>
          <w:ilvl w:val="2"/>
          <w:numId w:val="31"/>
        </w:numPr>
        <w:jc w:val="center"/>
      </w:pPr>
      <w:bookmarkStart w:id="24" w:name="_heading=h.pmyui080mewc" w:colFirst="0" w:colLast="0"/>
      <w:bookmarkEnd w:id="24"/>
      <w:r w:rsidRPr="00923B2A">
        <w:t>SEGURIDAD DE PERSONAL (RRHH) Y CULTURA DE SEGURIDAD</w:t>
      </w:r>
    </w:p>
    <w:p w14:paraId="074981B5" w14:textId="77777777" w:rsidR="00280D86" w:rsidRPr="00923B2A" w:rsidRDefault="00280D86" w:rsidP="00923B2A"/>
    <w:p w14:paraId="2A01ADD5" w14:textId="77777777" w:rsidR="00280D86" w:rsidRPr="009B59F9" w:rsidRDefault="00923B2A" w:rsidP="009B59F9">
      <w:pPr>
        <w:numPr>
          <w:ilvl w:val="0"/>
          <w:numId w:val="67"/>
        </w:numPr>
      </w:pPr>
      <w:r w:rsidRPr="00C73C15">
        <w:rPr>
          <w:b/>
        </w:rPr>
        <w:t>Objetivo:</w:t>
      </w:r>
      <w:r w:rsidRPr="009B59F9">
        <w:t xml:space="preserve"> Reducir riesgos asociados a las personas antes, durante y al finalizar su relación con la Entidad, y fortalecer una cultura de seguridad.</w:t>
      </w:r>
    </w:p>
    <w:p w14:paraId="6A7B3DB2" w14:textId="4A3BC278" w:rsidR="00280D86" w:rsidRDefault="00923B2A" w:rsidP="009B59F9">
      <w:pPr>
        <w:numPr>
          <w:ilvl w:val="0"/>
          <w:numId w:val="67"/>
        </w:numPr>
      </w:pPr>
      <w:r w:rsidRPr="00C73C15">
        <w:rPr>
          <w:b/>
        </w:rPr>
        <w:t>Alcance:</w:t>
      </w:r>
      <w:r w:rsidRPr="009B59F9">
        <w:t xml:space="preserve"> Selección, vinculación, cambios de rol, terminación, capacitación y conducta de usuarios internos/contratistas.</w:t>
      </w:r>
    </w:p>
    <w:p w14:paraId="25DA4EE8" w14:textId="178D403E" w:rsidR="00C73C15" w:rsidRDefault="00923B2A" w:rsidP="00C73C15">
      <w:pPr>
        <w:pStyle w:val="Ttulo3"/>
      </w:pPr>
      <w:bookmarkStart w:id="25" w:name="_heading=h.tapy6wg51qx7" w:colFirst="0" w:colLast="0"/>
      <w:bookmarkEnd w:id="25"/>
      <w:r w:rsidRPr="00923B2A">
        <w:t>Controles mínimos</w:t>
      </w:r>
      <w:r w:rsidR="00C73C15">
        <w:t>:</w:t>
      </w:r>
    </w:p>
    <w:p w14:paraId="20E6366F" w14:textId="77777777" w:rsidR="00A83A12" w:rsidRPr="00A83A12" w:rsidRDefault="00A83A12" w:rsidP="00A83A12"/>
    <w:p w14:paraId="7262000E" w14:textId="77777777" w:rsidR="00280D86" w:rsidRPr="009B59F9" w:rsidRDefault="00923B2A" w:rsidP="009B59F9">
      <w:pPr>
        <w:numPr>
          <w:ilvl w:val="0"/>
          <w:numId w:val="67"/>
        </w:numPr>
      </w:pPr>
      <w:r w:rsidRPr="009B59F9">
        <w:t>Compromisos: acuerdos de confidencialidad y aceptación de políticas antes de otorgar accesos.</w:t>
      </w:r>
    </w:p>
    <w:p w14:paraId="34A9129F" w14:textId="77777777" w:rsidR="00280D86" w:rsidRPr="009B59F9" w:rsidRDefault="00923B2A" w:rsidP="009B59F9">
      <w:pPr>
        <w:numPr>
          <w:ilvl w:val="0"/>
          <w:numId w:val="67"/>
        </w:numPr>
      </w:pPr>
      <w:r w:rsidRPr="009B59F9">
        <w:t>Inducción y capacitación: formación inicial y anual; campañas anti-</w:t>
      </w:r>
      <w:proofErr w:type="spellStart"/>
      <w:r w:rsidRPr="009B59F9">
        <w:t>phishing</w:t>
      </w:r>
      <w:proofErr w:type="spellEnd"/>
      <w:r w:rsidRPr="009B59F9">
        <w:t>; capacitación por rol (</w:t>
      </w:r>
      <w:proofErr w:type="spellStart"/>
      <w:r w:rsidRPr="009B59F9">
        <w:t>admins</w:t>
      </w:r>
      <w:proofErr w:type="spellEnd"/>
      <w:r w:rsidRPr="009B59F9">
        <w:t>, desarrolladores, alta dirección).</w:t>
      </w:r>
    </w:p>
    <w:p w14:paraId="553C2937" w14:textId="77777777" w:rsidR="00280D86" w:rsidRPr="009B59F9" w:rsidRDefault="00923B2A" w:rsidP="009B59F9">
      <w:pPr>
        <w:numPr>
          <w:ilvl w:val="0"/>
          <w:numId w:val="67"/>
        </w:numPr>
      </w:pPr>
      <w:r w:rsidRPr="009B59F9">
        <w:t xml:space="preserve">Segregación de funciones: separar funciones incompatibles; revisiones en roles sensibles (finanzas, compras, </w:t>
      </w:r>
      <w:proofErr w:type="spellStart"/>
      <w:r w:rsidRPr="009B59F9">
        <w:t>admins</w:t>
      </w:r>
      <w:proofErr w:type="spellEnd"/>
      <w:r w:rsidRPr="009B59F9">
        <w:t>).</w:t>
      </w:r>
    </w:p>
    <w:p w14:paraId="0005F974" w14:textId="77777777" w:rsidR="00280D86" w:rsidRPr="009B59F9" w:rsidRDefault="00923B2A" w:rsidP="009B59F9">
      <w:pPr>
        <w:numPr>
          <w:ilvl w:val="0"/>
          <w:numId w:val="67"/>
        </w:numPr>
      </w:pPr>
      <w:r w:rsidRPr="009B59F9">
        <w:t>Medidas disciplinarias: aplicar medidas ante incumplimientos, con debido proceso y evidencia.</w:t>
      </w:r>
    </w:p>
    <w:p w14:paraId="003F7BC9" w14:textId="77777777" w:rsidR="00280D86" w:rsidRPr="009B59F9" w:rsidRDefault="00923B2A" w:rsidP="009B59F9">
      <w:pPr>
        <w:numPr>
          <w:ilvl w:val="0"/>
          <w:numId w:val="67"/>
        </w:numPr>
      </w:pPr>
      <w:r w:rsidRPr="009B59F9">
        <w:t>Terminación: proceso de revocación de accesos, devolución de activos y cierre de cuentas el mismo día (o según SLA).</w:t>
      </w:r>
    </w:p>
    <w:p w14:paraId="1E7C7AAE" w14:textId="06AB3620" w:rsidR="00280D86" w:rsidRDefault="00923B2A" w:rsidP="009B59F9">
      <w:pPr>
        <w:numPr>
          <w:ilvl w:val="0"/>
          <w:numId w:val="67"/>
        </w:numPr>
      </w:pPr>
      <w:r w:rsidRPr="009B59F9">
        <w:t>Concientización continua: comunicados, simulaciones, lecciones aprendidas y métricas de participación.</w:t>
      </w:r>
    </w:p>
    <w:p w14:paraId="287B303C" w14:textId="3F965F32" w:rsidR="00280D86" w:rsidRDefault="00923B2A" w:rsidP="00923B2A">
      <w:pPr>
        <w:pStyle w:val="Ttulo3"/>
      </w:pPr>
      <w:bookmarkStart w:id="26" w:name="_heading=h.gz6a2mxknhwz" w:colFirst="0" w:colLast="0"/>
      <w:bookmarkEnd w:id="26"/>
      <w:r w:rsidRPr="00923B2A">
        <w:t>Evidencias</w:t>
      </w:r>
      <w:r w:rsidR="00C73C15">
        <w:t>:</w:t>
      </w:r>
    </w:p>
    <w:p w14:paraId="06CEE87E" w14:textId="77777777" w:rsidR="00A83A12" w:rsidRPr="00A83A12" w:rsidRDefault="00A83A12" w:rsidP="00A83A12"/>
    <w:p w14:paraId="18F6361B" w14:textId="77777777" w:rsidR="00280D86" w:rsidRPr="009B59F9" w:rsidRDefault="00923B2A" w:rsidP="009B59F9">
      <w:pPr>
        <w:numPr>
          <w:ilvl w:val="0"/>
          <w:numId w:val="67"/>
        </w:numPr>
      </w:pPr>
      <w:r w:rsidRPr="009B59F9">
        <w:t>Registros de inducción/capacitaciones y evaluaciones.</w:t>
      </w:r>
    </w:p>
    <w:p w14:paraId="38866826" w14:textId="77777777" w:rsidR="00280D86" w:rsidRPr="009B59F9" w:rsidRDefault="00923B2A" w:rsidP="009B59F9">
      <w:pPr>
        <w:numPr>
          <w:ilvl w:val="0"/>
          <w:numId w:val="67"/>
        </w:numPr>
      </w:pPr>
      <w:r w:rsidRPr="009B59F9">
        <w:t>Acuerdos firmados (confidencialidad, uso aceptable).</w:t>
      </w:r>
    </w:p>
    <w:p w14:paraId="17565871" w14:textId="77777777" w:rsidR="00280D86" w:rsidRPr="009B59F9" w:rsidRDefault="00923B2A" w:rsidP="009B59F9">
      <w:pPr>
        <w:numPr>
          <w:ilvl w:val="0"/>
          <w:numId w:val="67"/>
        </w:numPr>
      </w:pPr>
      <w:r w:rsidRPr="009B59F9">
        <w:t>Registros de baja de accesos y devolución de activos.</w:t>
      </w:r>
    </w:p>
    <w:p w14:paraId="668BAA56" w14:textId="6F2D8D2F" w:rsidR="00280D86" w:rsidRDefault="00923B2A" w:rsidP="009B59F9">
      <w:pPr>
        <w:numPr>
          <w:ilvl w:val="0"/>
          <w:numId w:val="67"/>
        </w:numPr>
      </w:pPr>
      <w:r w:rsidRPr="009B59F9">
        <w:t>Resultados de simulaciones de phishing y acciones</w:t>
      </w:r>
    </w:p>
    <w:p w14:paraId="418E4673" w14:textId="77777777" w:rsidR="00A83A12" w:rsidRPr="009B59F9" w:rsidRDefault="00A83A12" w:rsidP="00A83A12">
      <w:pPr>
        <w:ind w:left="720"/>
      </w:pPr>
    </w:p>
    <w:p w14:paraId="1712836E" w14:textId="071E0717" w:rsidR="00280D86" w:rsidRDefault="00923B2A" w:rsidP="00923B2A">
      <w:pPr>
        <w:ind w:left="708" w:hanging="708"/>
        <w:rPr>
          <w:b/>
          <w:bCs/>
        </w:rPr>
      </w:pPr>
      <w:r w:rsidRPr="00923B2A">
        <w:rPr>
          <w:b/>
          <w:bCs/>
        </w:rPr>
        <w:t xml:space="preserve">Excepciones: </w:t>
      </w:r>
    </w:p>
    <w:p w14:paraId="2602C1EB" w14:textId="77777777" w:rsidR="00A83A12" w:rsidRPr="00923B2A" w:rsidRDefault="00A83A12" w:rsidP="00923B2A">
      <w:pPr>
        <w:ind w:left="708" w:hanging="708"/>
      </w:pPr>
    </w:p>
    <w:p w14:paraId="3C48D2CD" w14:textId="77777777" w:rsidR="00280D86" w:rsidRPr="009B59F9" w:rsidRDefault="00923B2A" w:rsidP="009B59F9">
      <w:pPr>
        <w:numPr>
          <w:ilvl w:val="0"/>
          <w:numId w:val="67"/>
        </w:numPr>
      </w:pPr>
      <w:r w:rsidRPr="009B59F9">
        <w:t>Contratistas o practicantes de corta duración: se permite inducción abreviada, pero la aceptación de políticas y acuerdos de confidencialidad es obligatoria antes de otorgar accesos.</w:t>
      </w:r>
    </w:p>
    <w:p w14:paraId="50CBD305" w14:textId="77777777" w:rsidR="00280D86" w:rsidRPr="009B59F9" w:rsidRDefault="00923B2A" w:rsidP="009B59F9">
      <w:pPr>
        <w:numPr>
          <w:ilvl w:val="0"/>
          <w:numId w:val="67"/>
        </w:numPr>
      </w:pPr>
      <w:r w:rsidRPr="009B59F9">
        <w:t>Excepciones a capacitación anual o firmas requeridas deben gestionarse; no aplican para roles privilegiados ni para acceso a información Clasificada</w:t>
      </w:r>
    </w:p>
    <w:p w14:paraId="366B4AC6" w14:textId="63E33D03" w:rsidR="00280D86" w:rsidRPr="009B59F9" w:rsidRDefault="00923B2A" w:rsidP="009B59F9">
      <w:pPr>
        <w:numPr>
          <w:ilvl w:val="0"/>
          <w:numId w:val="67"/>
        </w:numPr>
      </w:pPr>
      <w:r w:rsidRPr="009B59F9">
        <w:t xml:space="preserve">Se gestionan según el </w:t>
      </w:r>
      <w:r w:rsidR="002F4268">
        <w:t>capítulo 8 (ESTRUCTURA DEL DOCUMENTO, CUMPLIMIENTO Y GESTIÓN DE EXCEPCIONES)</w:t>
      </w:r>
    </w:p>
    <w:p w14:paraId="4D204D3E" w14:textId="77777777" w:rsidR="00280D86" w:rsidRPr="00923B2A" w:rsidRDefault="00280D86" w:rsidP="00923B2A"/>
    <w:p w14:paraId="6B403004" w14:textId="77777777" w:rsidR="00280D86" w:rsidRPr="00923B2A" w:rsidRDefault="00280D86" w:rsidP="00923B2A"/>
    <w:p w14:paraId="187F0A42" w14:textId="77777777" w:rsidR="00280D86" w:rsidRPr="00923B2A" w:rsidRDefault="00923B2A" w:rsidP="00923B2A">
      <w:pPr>
        <w:pStyle w:val="Ttulo2"/>
        <w:numPr>
          <w:ilvl w:val="1"/>
          <w:numId w:val="31"/>
        </w:numPr>
      </w:pPr>
      <w:bookmarkStart w:id="27" w:name="_heading=h.a3snv8gryhz4" w:colFirst="0" w:colLast="0"/>
      <w:bookmarkEnd w:id="27"/>
      <w:r w:rsidRPr="00923B2A">
        <w:lastRenderedPageBreak/>
        <w:t>CONTROLES FÍSICOS</w:t>
      </w:r>
    </w:p>
    <w:p w14:paraId="5CB942BE" w14:textId="77777777" w:rsidR="00280D86" w:rsidRPr="00923B2A" w:rsidRDefault="00923B2A" w:rsidP="00923B2A">
      <w:pPr>
        <w:pStyle w:val="Ttulo3"/>
        <w:numPr>
          <w:ilvl w:val="2"/>
          <w:numId w:val="31"/>
        </w:numPr>
      </w:pPr>
      <w:bookmarkStart w:id="28" w:name="_heading=h.d2ia6xkrzx0w" w:colFirst="0" w:colLast="0"/>
      <w:bookmarkEnd w:id="28"/>
      <w:r w:rsidRPr="00923B2A">
        <w:t>SEGURIDAD FÍSICA Y DEL ENTORNO</w:t>
      </w:r>
    </w:p>
    <w:p w14:paraId="4A4258C7" w14:textId="77777777" w:rsidR="00280D86" w:rsidRPr="00923B2A" w:rsidRDefault="00280D86" w:rsidP="00923B2A"/>
    <w:p w14:paraId="6E549764" w14:textId="77777777" w:rsidR="00280D86" w:rsidRPr="009B59F9" w:rsidRDefault="00923B2A" w:rsidP="009B59F9">
      <w:pPr>
        <w:numPr>
          <w:ilvl w:val="0"/>
          <w:numId w:val="67"/>
        </w:numPr>
      </w:pPr>
      <w:r w:rsidRPr="00A83A12">
        <w:rPr>
          <w:b/>
        </w:rPr>
        <w:t>Objetivo:</w:t>
      </w:r>
      <w:r w:rsidRPr="009B59F9">
        <w:t xml:space="preserve"> Proteger instalaciones, equipos y soportes físicos contra acceso no autorizado, daño, </w:t>
      </w:r>
      <w:r w:rsidRPr="00923B2A">
        <w:t>pérdida</w:t>
      </w:r>
      <w:r w:rsidRPr="009B59F9">
        <w:t xml:space="preserve"> o interrupciones.</w:t>
      </w:r>
    </w:p>
    <w:p w14:paraId="58123428" w14:textId="77777777" w:rsidR="00280D86" w:rsidRPr="009B59F9" w:rsidRDefault="00923B2A" w:rsidP="009B59F9">
      <w:pPr>
        <w:numPr>
          <w:ilvl w:val="0"/>
          <w:numId w:val="67"/>
        </w:numPr>
      </w:pPr>
      <w:r w:rsidRPr="00A83A12">
        <w:rPr>
          <w:b/>
        </w:rPr>
        <w:t>Alcance:</w:t>
      </w:r>
      <w:r w:rsidRPr="009B59F9">
        <w:t xml:space="preserve"> Oficinas, sedes remotas, centros de datos/cuarto de comunicaciones, bodegas, archivos físicos, áreas restringidas y puestos de trabajo.</w:t>
      </w:r>
    </w:p>
    <w:p w14:paraId="4D67BDCB" w14:textId="496E2438" w:rsidR="00280D86" w:rsidRDefault="00923B2A" w:rsidP="00923B2A">
      <w:pPr>
        <w:pStyle w:val="Ttulo3"/>
      </w:pPr>
      <w:bookmarkStart w:id="29" w:name="_heading=h.abyrkdv81tqt" w:colFirst="0" w:colLast="0"/>
      <w:bookmarkEnd w:id="29"/>
      <w:r w:rsidRPr="00923B2A">
        <w:t>Controles mínimos</w:t>
      </w:r>
      <w:r w:rsidR="00A83A12">
        <w:t>:</w:t>
      </w:r>
    </w:p>
    <w:p w14:paraId="2170612C" w14:textId="77777777" w:rsidR="00A83A12" w:rsidRPr="00A83A12" w:rsidRDefault="00A83A12" w:rsidP="00A83A12"/>
    <w:p w14:paraId="1FE8F7BB" w14:textId="77777777" w:rsidR="00280D86" w:rsidRPr="009B59F9" w:rsidRDefault="00923B2A" w:rsidP="009B59F9">
      <w:pPr>
        <w:numPr>
          <w:ilvl w:val="0"/>
          <w:numId w:val="67"/>
        </w:numPr>
      </w:pPr>
      <w:r w:rsidRPr="009B59F9">
        <w:t>zonificación: definir áreas públicas, controladas y restringidas; control de acceso físico (tarjetas, llaves, registro).</w:t>
      </w:r>
    </w:p>
    <w:p w14:paraId="47747263" w14:textId="77777777" w:rsidR="00280D86" w:rsidRPr="009B59F9" w:rsidRDefault="00923B2A" w:rsidP="009B59F9">
      <w:pPr>
        <w:numPr>
          <w:ilvl w:val="0"/>
          <w:numId w:val="67"/>
        </w:numPr>
      </w:pPr>
      <w:r w:rsidRPr="009B59F9">
        <w:t>Visitantes: registro, identificación visible, acompañamiento y restricciones de fotografía/uso de dispositivos en áreas sensibles.</w:t>
      </w:r>
    </w:p>
    <w:p w14:paraId="5955154F" w14:textId="77777777" w:rsidR="00280D86" w:rsidRPr="009B59F9" w:rsidRDefault="00923B2A" w:rsidP="009B59F9">
      <w:pPr>
        <w:numPr>
          <w:ilvl w:val="0"/>
          <w:numId w:val="67"/>
        </w:numPr>
      </w:pPr>
      <w:r w:rsidRPr="009B59F9">
        <w:t>Protección de equipos: anclaje/guardado de portátiles; inventario; mantenimiento; protección contra robo.</w:t>
      </w:r>
    </w:p>
    <w:p w14:paraId="301F4D45" w14:textId="77777777" w:rsidR="00280D86" w:rsidRPr="009B59F9" w:rsidRDefault="00923B2A" w:rsidP="009B59F9">
      <w:pPr>
        <w:numPr>
          <w:ilvl w:val="0"/>
          <w:numId w:val="67"/>
        </w:numPr>
      </w:pPr>
      <w:r w:rsidRPr="009B59F9">
        <w:t>Ambiente: control de energía (UPS), incendios, temperatura/humedad y detección de agua/humo según criticidad.</w:t>
      </w:r>
    </w:p>
    <w:p w14:paraId="3BE4142D" w14:textId="77777777" w:rsidR="00280D86" w:rsidRPr="009B59F9" w:rsidRDefault="00923B2A" w:rsidP="009B59F9">
      <w:pPr>
        <w:numPr>
          <w:ilvl w:val="0"/>
          <w:numId w:val="67"/>
        </w:numPr>
      </w:pPr>
      <w:r w:rsidRPr="009B59F9">
        <w:t>Custodia de documentos: archivo seguro para información reservada/clasificada; destrucción certificada.</w:t>
      </w:r>
    </w:p>
    <w:p w14:paraId="61E4D896" w14:textId="77777777" w:rsidR="00A83A12" w:rsidRDefault="00923B2A" w:rsidP="009B59F9">
      <w:pPr>
        <w:numPr>
          <w:ilvl w:val="0"/>
          <w:numId w:val="67"/>
        </w:numPr>
      </w:pPr>
      <w:r w:rsidRPr="009B59F9">
        <w:t>Trabajo remoto: lineamientos de seguridad física en casa (pantalla, documentos, equipos)</w:t>
      </w:r>
    </w:p>
    <w:p w14:paraId="37E6E075" w14:textId="42F8E7E3" w:rsidR="00280D86" w:rsidRPr="009B59F9" w:rsidRDefault="00923B2A" w:rsidP="00A83A12">
      <w:pPr>
        <w:ind w:left="720"/>
      </w:pPr>
      <w:r w:rsidRPr="009B59F9">
        <w:t>.</w:t>
      </w:r>
    </w:p>
    <w:p w14:paraId="2F3DC7BD" w14:textId="6B49AF49" w:rsidR="00280D86" w:rsidRDefault="00923B2A" w:rsidP="00923B2A">
      <w:pPr>
        <w:pStyle w:val="Ttulo3"/>
      </w:pPr>
      <w:bookmarkStart w:id="30" w:name="_heading=h.a1lr2bgy658m" w:colFirst="0" w:colLast="0"/>
      <w:bookmarkEnd w:id="30"/>
      <w:r w:rsidRPr="00923B2A">
        <w:t>Evidencias</w:t>
      </w:r>
      <w:r w:rsidR="00A83A12">
        <w:t>:</w:t>
      </w:r>
    </w:p>
    <w:p w14:paraId="04D68599" w14:textId="77777777" w:rsidR="00A83A12" w:rsidRPr="00A83A12" w:rsidRDefault="00A83A12" w:rsidP="00A83A12"/>
    <w:p w14:paraId="70247254" w14:textId="77777777" w:rsidR="00280D86" w:rsidRPr="009B59F9" w:rsidRDefault="00923B2A" w:rsidP="009B59F9">
      <w:pPr>
        <w:numPr>
          <w:ilvl w:val="0"/>
          <w:numId w:val="67"/>
        </w:numPr>
      </w:pPr>
      <w:r w:rsidRPr="009B59F9">
        <w:t>Procedimiento de control de acceso físico y registro de visitantes.</w:t>
      </w:r>
    </w:p>
    <w:p w14:paraId="4142E418" w14:textId="77777777" w:rsidR="00280D86" w:rsidRPr="009B59F9" w:rsidRDefault="00923B2A" w:rsidP="009B59F9">
      <w:pPr>
        <w:numPr>
          <w:ilvl w:val="0"/>
          <w:numId w:val="67"/>
        </w:numPr>
      </w:pPr>
      <w:r w:rsidRPr="009B59F9">
        <w:t>Inventario físico de equipos; actas de entrega/recibo.</w:t>
      </w:r>
    </w:p>
    <w:p w14:paraId="3E3555FE" w14:textId="77777777" w:rsidR="00280D86" w:rsidRPr="009B59F9" w:rsidRDefault="00923B2A" w:rsidP="009B59F9">
      <w:pPr>
        <w:numPr>
          <w:ilvl w:val="0"/>
          <w:numId w:val="67"/>
        </w:numPr>
      </w:pPr>
      <w:r w:rsidRPr="009B59F9">
        <w:t>Registros de mantenimiento y pruebas (UPS, aire, detección).</w:t>
      </w:r>
    </w:p>
    <w:p w14:paraId="1F30D2FB" w14:textId="186E46E3" w:rsidR="00280D86" w:rsidRDefault="00923B2A" w:rsidP="009B59F9">
      <w:pPr>
        <w:numPr>
          <w:ilvl w:val="0"/>
          <w:numId w:val="67"/>
        </w:numPr>
      </w:pPr>
      <w:r w:rsidRPr="009B59F9">
        <w:t>Evidencias de destrucción de documentos y medios</w:t>
      </w:r>
    </w:p>
    <w:p w14:paraId="59A23440" w14:textId="77777777" w:rsidR="00A83A12" w:rsidRPr="009B59F9" w:rsidRDefault="00A83A12" w:rsidP="00A83A12">
      <w:pPr>
        <w:ind w:left="720"/>
      </w:pPr>
    </w:p>
    <w:p w14:paraId="4C25EB11" w14:textId="77777777" w:rsidR="00A83A12" w:rsidRDefault="00923B2A" w:rsidP="00923B2A">
      <w:pPr>
        <w:rPr>
          <w:b/>
          <w:bCs/>
        </w:rPr>
      </w:pPr>
      <w:r w:rsidRPr="00923B2A">
        <w:rPr>
          <w:b/>
          <w:bCs/>
        </w:rPr>
        <w:t>Excepciones:</w:t>
      </w:r>
    </w:p>
    <w:p w14:paraId="2F1ABBA1" w14:textId="795850EF" w:rsidR="00280D86" w:rsidRPr="00923B2A" w:rsidRDefault="00923B2A" w:rsidP="00923B2A">
      <w:r w:rsidRPr="00923B2A">
        <w:rPr>
          <w:b/>
          <w:bCs/>
        </w:rPr>
        <w:t xml:space="preserve"> </w:t>
      </w:r>
    </w:p>
    <w:p w14:paraId="2F9CDE2A" w14:textId="77777777" w:rsidR="00280D86" w:rsidRPr="009B59F9" w:rsidRDefault="00923B2A" w:rsidP="009B59F9">
      <w:pPr>
        <w:numPr>
          <w:ilvl w:val="0"/>
          <w:numId w:val="67"/>
        </w:numPr>
      </w:pPr>
      <w:r w:rsidRPr="009B59F9">
        <w:t>No se permiten excepciones que expongan información Clasificada/Reservada a servicios no aprobados sin controles compensatorios y aprobación del Comité de Gestión y Desempeño</w:t>
      </w:r>
    </w:p>
    <w:p w14:paraId="3003C075" w14:textId="1DB27246" w:rsidR="00280D86" w:rsidRDefault="00923B2A" w:rsidP="009B59F9">
      <w:pPr>
        <w:numPr>
          <w:ilvl w:val="0"/>
          <w:numId w:val="67"/>
        </w:numPr>
      </w:pPr>
      <w:r w:rsidRPr="009B59F9">
        <w:t xml:space="preserve">Se gestionan según el </w:t>
      </w:r>
      <w:r w:rsidR="002F4268">
        <w:t>capítulo 8 (ESTRUCTURA DEL DOCUMENTO, CUMPLIMIENTO Y GESTIÓN DE EXCEPCIONES)</w:t>
      </w:r>
    </w:p>
    <w:p w14:paraId="540E14E8" w14:textId="77777777" w:rsidR="00A83A12" w:rsidRPr="009B59F9" w:rsidRDefault="00A83A12" w:rsidP="00A83A12">
      <w:pPr>
        <w:ind w:left="720"/>
      </w:pPr>
    </w:p>
    <w:p w14:paraId="4F03EC23" w14:textId="77777777" w:rsidR="00280D86" w:rsidRPr="00923B2A" w:rsidRDefault="00923B2A" w:rsidP="00A83A12">
      <w:pPr>
        <w:pStyle w:val="Ttulo2"/>
        <w:numPr>
          <w:ilvl w:val="1"/>
          <w:numId w:val="31"/>
        </w:numPr>
        <w:jc w:val="center"/>
      </w:pPr>
      <w:bookmarkStart w:id="31" w:name="_heading=h.ds24v270tjrr" w:colFirst="0" w:colLast="0"/>
      <w:bookmarkEnd w:id="31"/>
      <w:r w:rsidRPr="00923B2A">
        <w:lastRenderedPageBreak/>
        <w:t>CONTROLES TECNOLÓGICOS</w:t>
      </w:r>
    </w:p>
    <w:p w14:paraId="6486D9F2" w14:textId="77777777" w:rsidR="00280D86" w:rsidRPr="00923B2A" w:rsidRDefault="00923B2A" w:rsidP="00A83A12">
      <w:pPr>
        <w:pStyle w:val="Ttulo3"/>
        <w:numPr>
          <w:ilvl w:val="2"/>
          <w:numId w:val="31"/>
        </w:numPr>
        <w:jc w:val="center"/>
      </w:pPr>
      <w:bookmarkStart w:id="32" w:name="_heading=h.krc3s27xxnkk" w:colFirst="0" w:colLast="0"/>
      <w:bookmarkEnd w:id="32"/>
      <w:r w:rsidRPr="00923B2A">
        <w:t>IDENTIDADES, CONTROL DE ACCESO Y AUTENTICACIÓN</w:t>
      </w:r>
    </w:p>
    <w:p w14:paraId="246413F3" w14:textId="77777777" w:rsidR="00280D86" w:rsidRPr="00923B2A" w:rsidRDefault="00280D86" w:rsidP="00923B2A">
      <w:pPr>
        <w:rPr>
          <w:color w:val="000000"/>
        </w:rPr>
      </w:pPr>
    </w:p>
    <w:p w14:paraId="2E5E0E7F" w14:textId="77777777" w:rsidR="00280D86" w:rsidRPr="009B59F9" w:rsidRDefault="00923B2A" w:rsidP="009B59F9">
      <w:pPr>
        <w:numPr>
          <w:ilvl w:val="0"/>
          <w:numId w:val="67"/>
        </w:numPr>
      </w:pPr>
      <w:r w:rsidRPr="00A83A12">
        <w:rPr>
          <w:b/>
        </w:rPr>
        <w:t>Objetivo:</w:t>
      </w:r>
      <w:r w:rsidRPr="009B59F9">
        <w:t xml:space="preserve"> Reducir el riesgo de acceso no autorizado mediante gestión de identidades, autenticación fuerte y principio de mínimo privilegio.</w:t>
      </w:r>
    </w:p>
    <w:p w14:paraId="77E98B31" w14:textId="77777777" w:rsidR="00280D86" w:rsidRPr="009B59F9" w:rsidRDefault="00923B2A" w:rsidP="009B59F9">
      <w:pPr>
        <w:numPr>
          <w:ilvl w:val="0"/>
          <w:numId w:val="67"/>
        </w:numPr>
      </w:pPr>
      <w:r w:rsidRPr="00A83A12">
        <w:rPr>
          <w:b/>
        </w:rPr>
        <w:t>Alcance:</w:t>
      </w:r>
      <w:r w:rsidRPr="009B59F9">
        <w:t xml:space="preserve"> Cuentas de usuario, cuentas privilegiadas, cuentas de servicio, API </w:t>
      </w:r>
      <w:proofErr w:type="spellStart"/>
      <w:r w:rsidRPr="009B59F9">
        <w:t>keys</w:t>
      </w:r>
      <w:proofErr w:type="spellEnd"/>
      <w:r w:rsidRPr="009B59F9">
        <w:t>, accesos a nube, VPN, bases de datos, aplicaciones y herramientas colaborativas.</w:t>
      </w:r>
    </w:p>
    <w:p w14:paraId="558DD5BA" w14:textId="77777777" w:rsidR="00280D86" w:rsidRPr="00923B2A" w:rsidRDefault="00280D86" w:rsidP="00923B2A"/>
    <w:p w14:paraId="3D4D3562" w14:textId="31641907" w:rsidR="00280D86" w:rsidRDefault="00923B2A" w:rsidP="00923B2A">
      <w:pPr>
        <w:rPr>
          <w:b/>
          <w:bCs/>
        </w:rPr>
      </w:pPr>
      <w:r w:rsidRPr="00923B2A">
        <w:rPr>
          <w:b/>
          <w:bCs/>
        </w:rPr>
        <w:t xml:space="preserve">Controles mínimos: </w:t>
      </w:r>
    </w:p>
    <w:p w14:paraId="6820E906" w14:textId="77777777" w:rsidR="00D81DF3" w:rsidRPr="00923B2A" w:rsidRDefault="00D81DF3" w:rsidP="00923B2A"/>
    <w:p w14:paraId="5605D142" w14:textId="77777777" w:rsidR="00280D86" w:rsidRPr="009B59F9" w:rsidRDefault="00923B2A" w:rsidP="009B59F9">
      <w:pPr>
        <w:numPr>
          <w:ilvl w:val="0"/>
          <w:numId w:val="67"/>
        </w:numPr>
      </w:pPr>
      <w:r w:rsidRPr="009B59F9">
        <w:t>Principios: mínimo privilegio, necesidad de saber, segregación de funciones y '</w:t>
      </w:r>
      <w:proofErr w:type="spellStart"/>
      <w:r w:rsidRPr="009B59F9">
        <w:t>deny</w:t>
      </w:r>
      <w:proofErr w:type="spellEnd"/>
      <w:r w:rsidRPr="009B59F9">
        <w:t xml:space="preserve"> </w:t>
      </w:r>
      <w:proofErr w:type="spellStart"/>
      <w:r w:rsidRPr="009B59F9">
        <w:t>by</w:t>
      </w:r>
      <w:proofErr w:type="spellEnd"/>
      <w:r w:rsidRPr="009B59F9">
        <w:t xml:space="preserve"> default' donde aplique.</w:t>
      </w:r>
    </w:p>
    <w:p w14:paraId="3839B6F4" w14:textId="77777777" w:rsidR="00280D86" w:rsidRPr="009B59F9" w:rsidRDefault="00923B2A" w:rsidP="009B59F9">
      <w:pPr>
        <w:numPr>
          <w:ilvl w:val="0"/>
          <w:numId w:val="67"/>
        </w:numPr>
      </w:pPr>
      <w:r w:rsidRPr="009B59F9">
        <w:t>Ciclo de vida JML (</w:t>
      </w:r>
      <w:proofErr w:type="spellStart"/>
      <w:r w:rsidRPr="009B59F9">
        <w:t>Joiner</w:t>
      </w:r>
      <w:proofErr w:type="spellEnd"/>
      <w:r w:rsidRPr="009B59F9">
        <w:t>-Mover-</w:t>
      </w:r>
      <w:proofErr w:type="spellStart"/>
      <w:r w:rsidRPr="009B59F9">
        <w:t>Leaver</w:t>
      </w:r>
      <w:proofErr w:type="spellEnd"/>
      <w:r w:rsidRPr="009B59F9">
        <w:t>): alta, cambios y baja de accesos basados en proceso formal y evidencia (tiempos objetivo).</w:t>
      </w:r>
    </w:p>
    <w:p w14:paraId="192C90A6" w14:textId="77777777" w:rsidR="00280D86" w:rsidRPr="009B59F9" w:rsidRDefault="00923B2A" w:rsidP="009B59F9">
      <w:pPr>
        <w:numPr>
          <w:ilvl w:val="0"/>
          <w:numId w:val="67"/>
        </w:numPr>
      </w:pPr>
      <w:r w:rsidRPr="009B59F9">
        <w:t>MFA obligatorio: para cuentas privilegiadas, acceso remoto (VPN/VDI/Zero Trust), correo institucional y sistemas críticos.</w:t>
      </w:r>
    </w:p>
    <w:p w14:paraId="5DB5FA42" w14:textId="77777777" w:rsidR="00280D86" w:rsidRPr="009B59F9" w:rsidRDefault="00923B2A" w:rsidP="009B59F9">
      <w:pPr>
        <w:numPr>
          <w:ilvl w:val="0"/>
          <w:numId w:val="67"/>
        </w:numPr>
      </w:pPr>
      <w:r w:rsidRPr="009B59F9">
        <w:t>Credenciales: prohibido compartir usuarios/contraseñas; contraseñas robustas; bloqueo por intentos; rotación para cuentas de servicio según riesgo.</w:t>
      </w:r>
    </w:p>
    <w:p w14:paraId="294E9A88" w14:textId="77777777" w:rsidR="00280D86" w:rsidRPr="009B59F9" w:rsidRDefault="00923B2A" w:rsidP="009B59F9">
      <w:pPr>
        <w:numPr>
          <w:ilvl w:val="0"/>
          <w:numId w:val="67"/>
        </w:numPr>
      </w:pPr>
      <w:r w:rsidRPr="009B59F9">
        <w:t>Privilegios: separar cuentas administrativas de cuentas de uso diario; usar elevación temporal cuando sea posible.</w:t>
      </w:r>
    </w:p>
    <w:p w14:paraId="478B241B" w14:textId="77777777" w:rsidR="00280D86" w:rsidRPr="009B59F9" w:rsidRDefault="00923B2A" w:rsidP="009B59F9">
      <w:pPr>
        <w:numPr>
          <w:ilvl w:val="0"/>
          <w:numId w:val="67"/>
        </w:numPr>
      </w:pPr>
      <w:r w:rsidRPr="009B59F9">
        <w:t>Revisiones de acceso: trimestral para sistemas críticos y semestral para el resto; documentar evidencias y remediar hallazgos.</w:t>
      </w:r>
    </w:p>
    <w:p w14:paraId="3FF4EB56" w14:textId="77777777" w:rsidR="00280D86" w:rsidRPr="009B59F9" w:rsidRDefault="00923B2A" w:rsidP="009B59F9">
      <w:pPr>
        <w:numPr>
          <w:ilvl w:val="0"/>
          <w:numId w:val="67"/>
        </w:numPr>
      </w:pPr>
      <w:r w:rsidRPr="009B59F9">
        <w:t>Acceso a terceros: accesos temporales, con vencimiento, MFA y monitoreo; acuerdos de confidencialidad y aprobación del dueño.</w:t>
      </w:r>
    </w:p>
    <w:p w14:paraId="31F51FAE" w14:textId="77777777" w:rsidR="00280D86" w:rsidRPr="009B59F9" w:rsidRDefault="00923B2A" w:rsidP="009B59F9">
      <w:pPr>
        <w:numPr>
          <w:ilvl w:val="0"/>
          <w:numId w:val="67"/>
        </w:numPr>
      </w:pPr>
      <w:r w:rsidRPr="009B59F9">
        <w:t>Gestores de secretos: llaves y secretos deben almacenarse en repositorios seguros (</w:t>
      </w:r>
      <w:proofErr w:type="spellStart"/>
      <w:r w:rsidRPr="009B59F9">
        <w:t>vault</w:t>
      </w:r>
      <w:proofErr w:type="spellEnd"/>
      <w:r w:rsidRPr="009B59F9">
        <w:t>/HSM/gestor); prohibido en Código o documentos planos.</w:t>
      </w:r>
    </w:p>
    <w:p w14:paraId="23CD1D18" w14:textId="77777777" w:rsidR="00280D86" w:rsidRPr="00923B2A" w:rsidRDefault="00923B2A" w:rsidP="00923B2A">
      <w:pPr>
        <w:numPr>
          <w:ilvl w:val="0"/>
          <w:numId w:val="10"/>
        </w:numPr>
        <w:pBdr>
          <w:top w:val="nil"/>
          <w:left w:val="nil"/>
          <w:bottom w:val="nil"/>
          <w:right w:val="nil"/>
          <w:between w:val="nil"/>
        </w:pBdr>
        <w:spacing w:after="200" w:line="276" w:lineRule="auto"/>
        <w:rPr>
          <w:color w:val="000000"/>
        </w:rPr>
      </w:pPr>
      <w:r w:rsidRPr="00923B2A">
        <w:rPr>
          <w:color w:val="000000"/>
        </w:rPr>
        <w:t>Registro y monitoreo: registrar autenticaciones, cambios de privilegios y accesos a datos reservados/clasificados; alertar anomalías</w:t>
      </w:r>
    </w:p>
    <w:p w14:paraId="4B904253" w14:textId="77777777" w:rsidR="00D81DF3" w:rsidRDefault="00923B2A" w:rsidP="00923B2A">
      <w:pPr>
        <w:rPr>
          <w:b/>
          <w:bCs/>
        </w:rPr>
      </w:pPr>
      <w:r w:rsidRPr="00923B2A">
        <w:rPr>
          <w:b/>
          <w:bCs/>
        </w:rPr>
        <w:t>Evidencias:</w:t>
      </w:r>
    </w:p>
    <w:p w14:paraId="0EE1F51E" w14:textId="570A9202" w:rsidR="00280D86" w:rsidRPr="00923B2A" w:rsidRDefault="00923B2A" w:rsidP="00923B2A">
      <w:r w:rsidRPr="00923B2A">
        <w:rPr>
          <w:b/>
          <w:bCs/>
        </w:rPr>
        <w:t xml:space="preserve"> </w:t>
      </w:r>
    </w:p>
    <w:p w14:paraId="0D8539BF" w14:textId="77777777" w:rsidR="00280D86" w:rsidRPr="009B59F9" w:rsidRDefault="00923B2A" w:rsidP="009B59F9">
      <w:pPr>
        <w:numPr>
          <w:ilvl w:val="0"/>
          <w:numId w:val="67"/>
        </w:numPr>
      </w:pPr>
      <w:r w:rsidRPr="009B59F9">
        <w:t>Procedimiento de gestión de accesos (JML) y formatos de solicitud/aprobación.</w:t>
      </w:r>
    </w:p>
    <w:p w14:paraId="4B05108E" w14:textId="77777777" w:rsidR="00280D86" w:rsidRPr="009B59F9" w:rsidRDefault="00923B2A" w:rsidP="009B59F9">
      <w:pPr>
        <w:numPr>
          <w:ilvl w:val="0"/>
          <w:numId w:val="67"/>
        </w:numPr>
      </w:pPr>
      <w:r w:rsidRPr="009B59F9">
        <w:t>Listado de cuentas privilegiadas y revisiones periódicas.</w:t>
      </w:r>
    </w:p>
    <w:p w14:paraId="1C58EBF5" w14:textId="77777777" w:rsidR="00280D86" w:rsidRPr="009B59F9" w:rsidRDefault="00923B2A" w:rsidP="009B59F9">
      <w:pPr>
        <w:numPr>
          <w:ilvl w:val="0"/>
          <w:numId w:val="67"/>
        </w:numPr>
      </w:pPr>
      <w:r w:rsidRPr="009B59F9">
        <w:t>Configuración de MFA y políticas de contraseña/bloqueo.</w:t>
      </w:r>
    </w:p>
    <w:p w14:paraId="1A60DDB7" w14:textId="346180E9" w:rsidR="00280D86" w:rsidRDefault="00923B2A" w:rsidP="009B59F9">
      <w:pPr>
        <w:numPr>
          <w:ilvl w:val="0"/>
          <w:numId w:val="67"/>
        </w:numPr>
      </w:pPr>
      <w:r w:rsidRPr="009B59F9">
        <w:t>bitácoras de acceso y evidencias de monitoreo</w:t>
      </w:r>
    </w:p>
    <w:p w14:paraId="1B9B34C0" w14:textId="77777777" w:rsidR="00D81DF3" w:rsidRPr="009B59F9" w:rsidRDefault="00D81DF3" w:rsidP="00D81DF3">
      <w:pPr>
        <w:ind w:left="720"/>
      </w:pPr>
    </w:p>
    <w:p w14:paraId="7D490E4C" w14:textId="77777777" w:rsidR="00D81DF3" w:rsidRDefault="00923B2A" w:rsidP="00923B2A">
      <w:pPr>
        <w:rPr>
          <w:b/>
          <w:bCs/>
        </w:rPr>
      </w:pPr>
      <w:r w:rsidRPr="00923B2A">
        <w:rPr>
          <w:b/>
          <w:bCs/>
        </w:rPr>
        <w:t>Excepciones:</w:t>
      </w:r>
    </w:p>
    <w:p w14:paraId="11266271" w14:textId="07A26D55" w:rsidR="00280D86" w:rsidRPr="00923B2A" w:rsidRDefault="00923B2A" w:rsidP="00923B2A">
      <w:r w:rsidRPr="00923B2A">
        <w:rPr>
          <w:b/>
          <w:bCs/>
        </w:rPr>
        <w:t xml:space="preserve"> </w:t>
      </w:r>
    </w:p>
    <w:p w14:paraId="089B3BEE" w14:textId="77777777" w:rsidR="00280D86" w:rsidRPr="009B59F9" w:rsidRDefault="00923B2A" w:rsidP="009B59F9">
      <w:pPr>
        <w:numPr>
          <w:ilvl w:val="0"/>
          <w:numId w:val="67"/>
        </w:numPr>
      </w:pPr>
      <w:r w:rsidRPr="009B59F9">
        <w:t>Excepciones a MFA o revisiones deben documentarse, tener controles compensatorios y fecha de expiración</w:t>
      </w:r>
    </w:p>
    <w:p w14:paraId="4656D9C0" w14:textId="77777777" w:rsidR="00280D86" w:rsidRPr="009B59F9" w:rsidRDefault="00923B2A" w:rsidP="009B59F9">
      <w:pPr>
        <w:numPr>
          <w:ilvl w:val="0"/>
          <w:numId w:val="67"/>
        </w:numPr>
      </w:pPr>
      <w:r w:rsidRPr="009B59F9">
        <w:lastRenderedPageBreak/>
        <w:t>Cuentas de servicio sin MFA deben estar restringidas por red y rotación de secretos, con monitoreo reforzado</w:t>
      </w:r>
    </w:p>
    <w:p w14:paraId="0CEC6EC0" w14:textId="00CDCA49" w:rsidR="00280D86" w:rsidRDefault="00923B2A" w:rsidP="009B59F9">
      <w:pPr>
        <w:numPr>
          <w:ilvl w:val="0"/>
          <w:numId w:val="67"/>
        </w:numPr>
      </w:pPr>
      <w:r w:rsidRPr="009B59F9">
        <w:t xml:space="preserve">Se gestionan según el </w:t>
      </w:r>
      <w:r w:rsidR="002F4268">
        <w:t>capítulo 8 (ESTRUCTURA DEL DOCUMENTO, CUMPLIMIENTO Y GESTIÓN DE EXCEPCIONES)</w:t>
      </w:r>
      <w:r w:rsidR="00D81DF3">
        <w:t>.</w:t>
      </w:r>
    </w:p>
    <w:p w14:paraId="4E3CD579" w14:textId="2F9451C3" w:rsidR="00D81DF3" w:rsidRPr="009B59F9" w:rsidRDefault="00D81DF3" w:rsidP="00D81DF3">
      <w:pPr>
        <w:ind w:left="720"/>
      </w:pPr>
    </w:p>
    <w:p w14:paraId="6561609D" w14:textId="77777777" w:rsidR="00280D86" w:rsidRPr="00923B2A" w:rsidRDefault="00923B2A" w:rsidP="00D81DF3">
      <w:pPr>
        <w:pStyle w:val="Ttulo3"/>
        <w:numPr>
          <w:ilvl w:val="2"/>
          <w:numId w:val="31"/>
        </w:numPr>
        <w:jc w:val="center"/>
      </w:pPr>
      <w:bookmarkStart w:id="33" w:name="_heading=h.blai2mgxatxj" w:colFirst="0" w:colLast="0"/>
      <w:bookmarkEnd w:id="33"/>
      <w:r w:rsidRPr="00923B2A">
        <w:t>SEGURIDAD EN OPERACIONES DE TI</w:t>
      </w:r>
    </w:p>
    <w:p w14:paraId="63C44EF5" w14:textId="77777777" w:rsidR="00280D86" w:rsidRPr="00923B2A" w:rsidRDefault="00280D86" w:rsidP="00923B2A">
      <w:pPr>
        <w:rPr>
          <w:color w:val="000000"/>
        </w:rPr>
      </w:pPr>
    </w:p>
    <w:p w14:paraId="7D160ABB" w14:textId="77777777" w:rsidR="00280D86" w:rsidRPr="009B59F9" w:rsidRDefault="00923B2A" w:rsidP="009B59F9">
      <w:pPr>
        <w:numPr>
          <w:ilvl w:val="0"/>
          <w:numId w:val="67"/>
        </w:numPr>
      </w:pPr>
      <w:r w:rsidRPr="009B59F9">
        <w:t>Objetivo: Mantener operaciones seguras, estables y trazables mediante configuración segura, gestión de vulnerabilidades, monitoreo, respaldo y protección contra malware.</w:t>
      </w:r>
    </w:p>
    <w:p w14:paraId="51A6A031" w14:textId="77777777" w:rsidR="00280D86" w:rsidRPr="009B59F9" w:rsidRDefault="00280D86" w:rsidP="009B59F9">
      <w:pPr>
        <w:numPr>
          <w:ilvl w:val="0"/>
          <w:numId w:val="67"/>
        </w:numPr>
      </w:pPr>
    </w:p>
    <w:p w14:paraId="005C662D" w14:textId="77777777" w:rsidR="00280D86" w:rsidRPr="009B59F9" w:rsidRDefault="00923B2A" w:rsidP="009B59F9">
      <w:pPr>
        <w:numPr>
          <w:ilvl w:val="0"/>
          <w:numId w:val="67"/>
        </w:numPr>
      </w:pPr>
      <w:r w:rsidRPr="009B59F9">
        <w:t xml:space="preserve">Alcance: Servidores, </w:t>
      </w:r>
      <w:proofErr w:type="spellStart"/>
      <w:r w:rsidRPr="009B59F9">
        <w:t>endpoints</w:t>
      </w:r>
      <w:proofErr w:type="spellEnd"/>
      <w:r w:rsidRPr="009B59F9">
        <w:t xml:space="preserve">, redes, servicios </w:t>
      </w:r>
      <w:proofErr w:type="spellStart"/>
      <w:r w:rsidRPr="009B59F9">
        <w:t>cloud</w:t>
      </w:r>
      <w:proofErr w:type="spellEnd"/>
      <w:r w:rsidRPr="009B59F9">
        <w:t>, contenedores, bases de datos, herramientas de administración y servicios administrados.</w:t>
      </w:r>
    </w:p>
    <w:p w14:paraId="73C86ED0" w14:textId="77777777" w:rsidR="00280D86" w:rsidRPr="00923B2A" w:rsidRDefault="00280D86" w:rsidP="00923B2A"/>
    <w:p w14:paraId="6B5010AE" w14:textId="2198EF11" w:rsidR="00280D86" w:rsidRDefault="00923B2A" w:rsidP="00923B2A">
      <w:pPr>
        <w:rPr>
          <w:b/>
          <w:bCs/>
        </w:rPr>
      </w:pPr>
      <w:r w:rsidRPr="00923B2A">
        <w:rPr>
          <w:b/>
          <w:bCs/>
        </w:rPr>
        <w:t xml:space="preserve">Controles mínimos: </w:t>
      </w:r>
    </w:p>
    <w:p w14:paraId="03181414" w14:textId="77777777" w:rsidR="00D81DF3" w:rsidRPr="00923B2A" w:rsidRDefault="00D81DF3" w:rsidP="00923B2A"/>
    <w:p w14:paraId="799CD9D2" w14:textId="77777777" w:rsidR="00280D86" w:rsidRPr="009B59F9" w:rsidRDefault="00923B2A" w:rsidP="009B59F9">
      <w:pPr>
        <w:numPr>
          <w:ilvl w:val="0"/>
          <w:numId w:val="67"/>
        </w:numPr>
      </w:pPr>
      <w:proofErr w:type="spellStart"/>
      <w:r w:rsidRPr="009B59F9">
        <w:t>Hardening</w:t>
      </w:r>
      <w:proofErr w:type="spellEnd"/>
      <w:r w:rsidRPr="009B59F9">
        <w:t xml:space="preserve">: aplicar configuraciones base seguras (CIS o lineamientos institucionales) para servidores, </w:t>
      </w:r>
      <w:proofErr w:type="spellStart"/>
      <w:r w:rsidRPr="009B59F9">
        <w:t>endpoints</w:t>
      </w:r>
      <w:proofErr w:type="spellEnd"/>
      <w:r w:rsidRPr="009B59F9">
        <w:t>, red y nube; documentar desviaciones.</w:t>
      </w:r>
    </w:p>
    <w:p w14:paraId="115D3BD0" w14:textId="77777777" w:rsidR="00280D86" w:rsidRPr="009B59F9" w:rsidRDefault="00923B2A" w:rsidP="009B59F9">
      <w:pPr>
        <w:numPr>
          <w:ilvl w:val="0"/>
          <w:numId w:val="67"/>
        </w:numPr>
      </w:pPr>
      <w:r w:rsidRPr="009B59F9">
        <w:t xml:space="preserve">Parches: gestionar parches de SO, aplicaciones y firmware </w:t>
      </w:r>
      <w:r w:rsidRPr="00923B2A">
        <w:t>según</w:t>
      </w:r>
      <w:r w:rsidRPr="009B59F9">
        <w:t xml:space="preserve"> criticidad; ventana de mantenimiento; validación post-parche.</w:t>
      </w:r>
    </w:p>
    <w:p w14:paraId="40CC4B0B" w14:textId="77777777" w:rsidR="00280D86" w:rsidRPr="009B59F9" w:rsidRDefault="00923B2A" w:rsidP="009B59F9">
      <w:pPr>
        <w:numPr>
          <w:ilvl w:val="0"/>
          <w:numId w:val="67"/>
        </w:numPr>
      </w:pPr>
      <w:r w:rsidRPr="009B59F9">
        <w:t xml:space="preserve">Vulnerabilidades: escaneo periódico (interno/externo); clasificación por criticidad; </w:t>
      </w:r>
      <w:proofErr w:type="spellStart"/>
      <w:r w:rsidRPr="009B59F9">
        <w:t>SLAs</w:t>
      </w:r>
      <w:proofErr w:type="spellEnd"/>
      <w:r w:rsidRPr="009B59F9">
        <w:t xml:space="preserve"> de remediación; verificación de cierre.</w:t>
      </w:r>
    </w:p>
    <w:p w14:paraId="7867AC79" w14:textId="77777777" w:rsidR="00280D86" w:rsidRPr="009B59F9" w:rsidRDefault="00923B2A" w:rsidP="009B59F9">
      <w:pPr>
        <w:numPr>
          <w:ilvl w:val="0"/>
          <w:numId w:val="67"/>
        </w:numPr>
      </w:pPr>
      <w:r w:rsidRPr="009B59F9">
        <w:t>Protección malware: EDR/antimalware, control de ejecución, filtros de correo/navegación cuando aplique.</w:t>
      </w:r>
    </w:p>
    <w:p w14:paraId="3C50A919" w14:textId="77777777" w:rsidR="00280D86" w:rsidRPr="009B59F9" w:rsidRDefault="00923B2A" w:rsidP="009B59F9">
      <w:pPr>
        <w:numPr>
          <w:ilvl w:val="0"/>
          <w:numId w:val="67"/>
        </w:numPr>
      </w:pPr>
      <w:proofErr w:type="spellStart"/>
      <w:r w:rsidRPr="009B59F9">
        <w:t>Backups</w:t>
      </w:r>
      <w:proofErr w:type="spellEnd"/>
      <w:r w:rsidRPr="009B59F9">
        <w:t>: respaldos 3-2-1 para activos críticos; cifrado; pruebas de restauración programadas; inmutabilidad cuando sea posible.</w:t>
      </w:r>
    </w:p>
    <w:p w14:paraId="7D7409C2" w14:textId="77777777" w:rsidR="00280D86" w:rsidRPr="009B59F9" w:rsidRDefault="00923B2A" w:rsidP="009B59F9">
      <w:pPr>
        <w:numPr>
          <w:ilvl w:val="0"/>
          <w:numId w:val="67"/>
        </w:numPr>
      </w:pPr>
      <w:r w:rsidRPr="009B59F9">
        <w:t>Logs: recolectar y proteger logs de sistemas críticos; sincronización de tiempo (NTP); retención acorde a requerimientos; integridad.</w:t>
      </w:r>
    </w:p>
    <w:p w14:paraId="67A743F8" w14:textId="77777777" w:rsidR="00280D86" w:rsidRPr="009B59F9" w:rsidRDefault="00923B2A" w:rsidP="009B59F9">
      <w:pPr>
        <w:numPr>
          <w:ilvl w:val="0"/>
          <w:numId w:val="67"/>
        </w:numPr>
      </w:pPr>
      <w:r w:rsidRPr="009B59F9">
        <w:t>Monitoreo: monitoreo de disponibilidad, capacidad y seguridad; alertas por umbrales y eventos; procedimientos de respuesta.</w:t>
      </w:r>
    </w:p>
    <w:p w14:paraId="16E781E6" w14:textId="77777777" w:rsidR="00280D86" w:rsidRPr="009B59F9" w:rsidRDefault="00923B2A" w:rsidP="009B59F9">
      <w:pPr>
        <w:numPr>
          <w:ilvl w:val="0"/>
          <w:numId w:val="67"/>
        </w:numPr>
      </w:pPr>
      <w:r w:rsidRPr="009B59F9">
        <w:t>Segregación: separar ambientes (producción/pruebas/desarrollo) y redes; restringir accesos administrativos.</w:t>
      </w:r>
    </w:p>
    <w:p w14:paraId="4A6F113F" w14:textId="77777777" w:rsidR="00280D86" w:rsidRPr="009B59F9" w:rsidRDefault="00923B2A" w:rsidP="009B59F9">
      <w:pPr>
        <w:numPr>
          <w:ilvl w:val="0"/>
          <w:numId w:val="67"/>
        </w:numPr>
      </w:pPr>
      <w:r w:rsidRPr="009B59F9">
        <w:t xml:space="preserve">Operación </w:t>
      </w:r>
      <w:proofErr w:type="spellStart"/>
      <w:r w:rsidRPr="009B59F9">
        <w:t>cloud</w:t>
      </w:r>
      <w:proofErr w:type="spellEnd"/>
      <w:r w:rsidRPr="009B59F9">
        <w:t xml:space="preserve"> y contenedores: </w:t>
      </w:r>
      <w:proofErr w:type="spellStart"/>
      <w:r w:rsidRPr="009B59F9">
        <w:t>baseline</w:t>
      </w:r>
      <w:proofErr w:type="spellEnd"/>
      <w:r w:rsidRPr="009B59F9">
        <w:t xml:space="preserve"> de seguridad, gestión de identidades, configuración de red, cifrado, registros y escaneo de imágenes.</w:t>
      </w:r>
    </w:p>
    <w:p w14:paraId="21F57CAC" w14:textId="16C5C58C" w:rsidR="00280D86" w:rsidRDefault="00923B2A" w:rsidP="009B59F9">
      <w:pPr>
        <w:numPr>
          <w:ilvl w:val="0"/>
          <w:numId w:val="67"/>
        </w:numPr>
      </w:pPr>
      <w:r w:rsidRPr="009B59F9">
        <w:t>Gestión de cambios: cambios a infraestructura y sistemas deben seguir proceso formal (evaluación de riesgo, aprobación, plan de reversa).</w:t>
      </w:r>
    </w:p>
    <w:p w14:paraId="3C385597" w14:textId="77777777" w:rsidR="00D81DF3" w:rsidRPr="009B59F9" w:rsidRDefault="00D81DF3" w:rsidP="00D81DF3">
      <w:pPr>
        <w:ind w:left="720"/>
      </w:pPr>
    </w:p>
    <w:p w14:paraId="45ACF3DA" w14:textId="77777777" w:rsidR="00D81DF3" w:rsidRDefault="00923B2A" w:rsidP="00923B2A">
      <w:pPr>
        <w:rPr>
          <w:b/>
          <w:bCs/>
        </w:rPr>
      </w:pPr>
      <w:r w:rsidRPr="00923B2A">
        <w:rPr>
          <w:b/>
          <w:bCs/>
        </w:rPr>
        <w:t>Evidencias:</w:t>
      </w:r>
    </w:p>
    <w:p w14:paraId="61BCA3B4" w14:textId="5CD3D55B" w:rsidR="00280D86" w:rsidRPr="00923B2A" w:rsidRDefault="00923B2A" w:rsidP="00923B2A">
      <w:r w:rsidRPr="00923B2A">
        <w:rPr>
          <w:b/>
          <w:bCs/>
        </w:rPr>
        <w:t xml:space="preserve"> </w:t>
      </w:r>
    </w:p>
    <w:p w14:paraId="1CE12CB3" w14:textId="77777777" w:rsidR="00280D86" w:rsidRPr="009B59F9" w:rsidRDefault="00923B2A" w:rsidP="009B59F9">
      <w:pPr>
        <w:numPr>
          <w:ilvl w:val="0"/>
          <w:numId w:val="67"/>
        </w:numPr>
      </w:pPr>
      <w:proofErr w:type="spellStart"/>
      <w:r w:rsidRPr="009B59F9">
        <w:t>Baselines</w:t>
      </w:r>
      <w:proofErr w:type="spellEnd"/>
      <w:r w:rsidRPr="009B59F9">
        <w:t>/</w:t>
      </w:r>
      <w:proofErr w:type="spellStart"/>
      <w:r w:rsidRPr="009B59F9">
        <w:t>hardening</w:t>
      </w:r>
      <w:proofErr w:type="spellEnd"/>
      <w:r w:rsidRPr="009B59F9">
        <w:t>; evidencia de configuración.</w:t>
      </w:r>
    </w:p>
    <w:p w14:paraId="057C8F9F" w14:textId="77777777" w:rsidR="00280D86" w:rsidRPr="009B59F9" w:rsidRDefault="00923B2A" w:rsidP="009B59F9">
      <w:pPr>
        <w:numPr>
          <w:ilvl w:val="0"/>
          <w:numId w:val="67"/>
        </w:numPr>
      </w:pPr>
      <w:r w:rsidRPr="009B59F9">
        <w:t>Consolas EDR/AV; reportes de cobertura.</w:t>
      </w:r>
    </w:p>
    <w:p w14:paraId="169E69E8" w14:textId="77777777" w:rsidR="00280D86" w:rsidRPr="009B59F9" w:rsidRDefault="00923B2A" w:rsidP="009B59F9">
      <w:pPr>
        <w:numPr>
          <w:ilvl w:val="0"/>
          <w:numId w:val="67"/>
        </w:numPr>
      </w:pPr>
      <w:r w:rsidRPr="009B59F9">
        <w:lastRenderedPageBreak/>
        <w:t>Plan de respaldos; bitácoras de ejecución; pruebas de restauración.</w:t>
      </w:r>
    </w:p>
    <w:p w14:paraId="5651A406" w14:textId="77777777" w:rsidR="00280D86" w:rsidRPr="009B59F9" w:rsidRDefault="00923B2A" w:rsidP="009B59F9">
      <w:pPr>
        <w:numPr>
          <w:ilvl w:val="0"/>
          <w:numId w:val="67"/>
        </w:numPr>
      </w:pPr>
      <w:r w:rsidRPr="009B59F9">
        <w:t>SIEM/centralización de logs; retención; alertas.</w:t>
      </w:r>
    </w:p>
    <w:p w14:paraId="150E639B" w14:textId="2DF73EC3" w:rsidR="00280D86" w:rsidRPr="00D81DF3" w:rsidRDefault="00923B2A" w:rsidP="009B59F9">
      <w:pPr>
        <w:numPr>
          <w:ilvl w:val="0"/>
          <w:numId w:val="67"/>
        </w:numPr>
        <w:rPr>
          <w:color w:val="000000"/>
        </w:rPr>
      </w:pPr>
      <w:r w:rsidRPr="009B59F9">
        <w:t>Reportes de vulnerabilidades y parches; cambios aprobados.</w:t>
      </w:r>
    </w:p>
    <w:p w14:paraId="012F873A" w14:textId="77777777" w:rsidR="00D81DF3" w:rsidRPr="00923B2A" w:rsidRDefault="00D81DF3" w:rsidP="00D81DF3">
      <w:pPr>
        <w:ind w:left="720"/>
        <w:rPr>
          <w:color w:val="000000"/>
        </w:rPr>
      </w:pPr>
    </w:p>
    <w:p w14:paraId="640FFA96" w14:textId="25498BB7" w:rsidR="00280D86" w:rsidRDefault="00923B2A" w:rsidP="00923B2A">
      <w:pPr>
        <w:rPr>
          <w:b/>
          <w:bCs/>
        </w:rPr>
      </w:pPr>
      <w:r w:rsidRPr="00923B2A">
        <w:rPr>
          <w:b/>
          <w:bCs/>
        </w:rPr>
        <w:t xml:space="preserve">Excepciones: </w:t>
      </w:r>
    </w:p>
    <w:p w14:paraId="1181B9EF" w14:textId="77777777" w:rsidR="00D81DF3" w:rsidRPr="00923B2A" w:rsidRDefault="00D81DF3" w:rsidP="00923B2A"/>
    <w:p w14:paraId="540D3F0F" w14:textId="77777777" w:rsidR="00280D86" w:rsidRPr="00482DE3" w:rsidRDefault="00923B2A" w:rsidP="00482DE3">
      <w:pPr>
        <w:numPr>
          <w:ilvl w:val="0"/>
          <w:numId w:val="67"/>
        </w:numPr>
      </w:pPr>
      <w:r w:rsidRPr="00482DE3">
        <w:t>No se permiten excepciones que expongan información Clasificada/Reservada a servicios no aprobados sin controles compensatorios y aprobación del Comité de Gestión y Desempeño</w:t>
      </w:r>
    </w:p>
    <w:p w14:paraId="1B38F1E0" w14:textId="3A3DDE7C" w:rsidR="00280D86" w:rsidRDefault="00923B2A" w:rsidP="00482DE3">
      <w:pPr>
        <w:numPr>
          <w:ilvl w:val="0"/>
          <w:numId w:val="67"/>
        </w:numPr>
      </w:pPr>
      <w:r w:rsidRPr="00482DE3">
        <w:t xml:space="preserve">Se gestionan según el </w:t>
      </w:r>
      <w:r w:rsidR="002F4268">
        <w:t>capítulo 8 (ESTRUCTURA DEL DOCUMENTO, CUMPLIMIENTO Y GESTIÓN DE EXCEPCIONES)</w:t>
      </w:r>
      <w:r w:rsidRPr="00482DE3">
        <w:t>.</w:t>
      </w:r>
    </w:p>
    <w:p w14:paraId="708E30B9" w14:textId="77777777" w:rsidR="00D81DF3" w:rsidRPr="00482DE3" w:rsidRDefault="00D81DF3" w:rsidP="00D81DF3">
      <w:pPr>
        <w:ind w:left="720"/>
      </w:pPr>
    </w:p>
    <w:p w14:paraId="72A3E687" w14:textId="3FB2833B" w:rsidR="00280D86" w:rsidRDefault="00923B2A" w:rsidP="00D81DF3">
      <w:pPr>
        <w:pStyle w:val="Ttulo3"/>
        <w:numPr>
          <w:ilvl w:val="2"/>
          <w:numId w:val="31"/>
        </w:numPr>
        <w:jc w:val="center"/>
      </w:pPr>
      <w:bookmarkStart w:id="34" w:name="_heading=h.gtt7ucekz1s0" w:colFirst="0" w:colLast="0"/>
      <w:bookmarkEnd w:id="34"/>
      <w:r w:rsidRPr="00923B2A">
        <w:t>SEGURIDAD DE COMUNICACIONES Y REDES</w:t>
      </w:r>
    </w:p>
    <w:p w14:paraId="3E615529" w14:textId="77777777" w:rsidR="00D81DF3" w:rsidRPr="00D81DF3" w:rsidRDefault="00D81DF3" w:rsidP="00D81DF3"/>
    <w:p w14:paraId="01F26D04" w14:textId="62D7498B" w:rsidR="00280D86" w:rsidRPr="00482DE3" w:rsidRDefault="00923B2A" w:rsidP="004159B3">
      <w:pPr>
        <w:numPr>
          <w:ilvl w:val="0"/>
          <w:numId w:val="67"/>
        </w:numPr>
      </w:pPr>
      <w:r w:rsidRPr="00D81DF3">
        <w:rPr>
          <w:b/>
        </w:rPr>
        <w:t>Objetivo:</w:t>
      </w:r>
      <w:r w:rsidRPr="00482DE3">
        <w:t xml:space="preserve"> Proteger la información en tránsito y la infraestructura de red para prevenir acceso no autorizado, intercepción, alteración o indisponibilidad.</w:t>
      </w:r>
    </w:p>
    <w:p w14:paraId="4C4CDC90" w14:textId="77777777" w:rsidR="00280D86" w:rsidRPr="00482DE3" w:rsidRDefault="00923B2A" w:rsidP="00482DE3">
      <w:pPr>
        <w:numPr>
          <w:ilvl w:val="0"/>
          <w:numId w:val="67"/>
        </w:numPr>
      </w:pPr>
      <w:r w:rsidRPr="00D81DF3">
        <w:rPr>
          <w:b/>
        </w:rPr>
        <w:t>Alcance:</w:t>
      </w:r>
      <w:r w:rsidRPr="00482DE3">
        <w:t xml:space="preserve"> Redes LAN/WAN/</w:t>
      </w:r>
      <w:proofErr w:type="spellStart"/>
      <w:r w:rsidRPr="00482DE3">
        <w:t>WiFi</w:t>
      </w:r>
      <w:proofErr w:type="spellEnd"/>
      <w:r w:rsidRPr="00482DE3">
        <w:t xml:space="preserve">, VPN, enlaces entre sedes, servicios de correo, mensajería, intercambio de archivos, </w:t>
      </w:r>
      <w:proofErr w:type="spellStart"/>
      <w:r w:rsidRPr="00482DE3">
        <w:t>APIs</w:t>
      </w:r>
      <w:proofErr w:type="spellEnd"/>
      <w:r w:rsidRPr="00482DE3">
        <w:t xml:space="preserve"> e integraciones.</w:t>
      </w:r>
    </w:p>
    <w:p w14:paraId="3BB65D4D" w14:textId="77777777" w:rsidR="00280D86" w:rsidRPr="00923B2A" w:rsidRDefault="00280D86" w:rsidP="00923B2A">
      <w:pPr>
        <w:rPr>
          <w:b/>
          <w:bCs/>
        </w:rPr>
      </w:pPr>
    </w:p>
    <w:p w14:paraId="0773939A" w14:textId="77777777" w:rsidR="00D81DF3" w:rsidRDefault="00923B2A" w:rsidP="00923B2A">
      <w:pPr>
        <w:rPr>
          <w:b/>
          <w:bCs/>
        </w:rPr>
      </w:pPr>
      <w:r w:rsidRPr="00923B2A">
        <w:rPr>
          <w:b/>
          <w:bCs/>
        </w:rPr>
        <w:t>Controles mínimos:</w:t>
      </w:r>
    </w:p>
    <w:p w14:paraId="5E262D69" w14:textId="64EA3156" w:rsidR="00280D86" w:rsidRPr="00923B2A" w:rsidRDefault="00923B2A" w:rsidP="00923B2A">
      <w:r w:rsidRPr="00923B2A">
        <w:rPr>
          <w:b/>
          <w:bCs/>
        </w:rPr>
        <w:t xml:space="preserve"> </w:t>
      </w:r>
    </w:p>
    <w:p w14:paraId="79A8F832" w14:textId="77777777" w:rsidR="00280D86" w:rsidRPr="00482DE3" w:rsidRDefault="00923B2A" w:rsidP="00482DE3">
      <w:pPr>
        <w:numPr>
          <w:ilvl w:val="0"/>
          <w:numId w:val="67"/>
        </w:numPr>
      </w:pPr>
      <w:r w:rsidRPr="00482DE3">
        <w:t>Segmentación: segmentar redes por criticidad; aislar servidores críticos y zonas DMZ; limitar movimiento lateral.</w:t>
      </w:r>
    </w:p>
    <w:p w14:paraId="62469B4F" w14:textId="77777777" w:rsidR="00280D86" w:rsidRPr="00482DE3" w:rsidRDefault="00923B2A" w:rsidP="00482DE3">
      <w:pPr>
        <w:numPr>
          <w:ilvl w:val="0"/>
          <w:numId w:val="67"/>
        </w:numPr>
      </w:pPr>
      <w:r w:rsidRPr="00482DE3">
        <w:t>Canales cifrados: usar TLS 1.2+ para servicios; VPN/IPsec/SSL para accesos remotos; prohibir protocolos inseguros sin controles compensatorios.</w:t>
      </w:r>
    </w:p>
    <w:p w14:paraId="49C11D5C" w14:textId="77777777" w:rsidR="00280D86" w:rsidRPr="00482DE3" w:rsidRDefault="00923B2A" w:rsidP="00482DE3">
      <w:pPr>
        <w:numPr>
          <w:ilvl w:val="0"/>
          <w:numId w:val="67"/>
        </w:numPr>
      </w:pPr>
      <w:proofErr w:type="spellStart"/>
      <w:r w:rsidRPr="00482DE3">
        <w:t>WiFi</w:t>
      </w:r>
      <w:proofErr w:type="spellEnd"/>
      <w:r w:rsidRPr="00482DE3">
        <w:t>: WPA2-Enterprise/WPA3 cuando aplique; redes separadas (corporativa/invitados); rotación de credenciales; control de dispositivos.</w:t>
      </w:r>
    </w:p>
    <w:p w14:paraId="10902F56" w14:textId="77777777" w:rsidR="00280D86" w:rsidRPr="00482DE3" w:rsidRDefault="00923B2A" w:rsidP="00482DE3">
      <w:pPr>
        <w:numPr>
          <w:ilvl w:val="0"/>
          <w:numId w:val="67"/>
        </w:numPr>
      </w:pPr>
      <w:r w:rsidRPr="00482DE3">
        <w:t>Correo y mensajería: configuraciones anti-</w:t>
      </w:r>
      <w:proofErr w:type="spellStart"/>
      <w:r w:rsidRPr="00482DE3">
        <w:t>phishing</w:t>
      </w:r>
      <w:proofErr w:type="spellEnd"/>
      <w:r w:rsidRPr="00482DE3">
        <w:t>, SPF/DKIM/DMARC cuando aplique; prohibir envió de datos reservados sin cifrado.</w:t>
      </w:r>
    </w:p>
    <w:p w14:paraId="0674B2B7" w14:textId="77777777" w:rsidR="00280D86" w:rsidRPr="00482DE3" w:rsidRDefault="00923B2A" w:rsidP="00482DE3">
      <w:pPr>
        <w:numPr>
          <w:ilvl w:val="0"/>
          <w:numId w:val="67"/>
        </w:numPr>
      </w:pPr>
      <w:r w:rsidRPr="00482DE3">
        <w:t>Transferencia de archivos: usar herramientas aprobadas (SFTP/HTTPS/repositorios); evitar plataformas personales; registrar transferencias sensibles.</w:t>
      </w:r>
    </w:p>
    <w:p w14:paraId="45F8B9FF" w14:textId="77777777" w:rsidR="00280D86" w:rsidRPr="00482DE3" w:rsidRDefault="00923B2A" w:rsidP="00482DE3">
      <w:pPr>
        <w:numPr>
          <w:ilvl w:val="0"/>
          <w:numId w:val="67"/>
        </w:numPr>
      </w:pPr>
      <w:proofErr w:type="spellStart"/>
      <w:r w:rsidRPr="00482DE3">
        <w:t>APIs</w:t>
      </w:r>
      <w:proofErr w:type="spellEnd"/>
      <w:r w:rsidRPr="00482DE3">
        <w:t xml:space="preserve"> e integraciones: autenticación fuerte, llaves gestionadas, limitación de tasa, validación de origen, y </w:t>
      </w:r>
      <w:proofErr w:type="spellStart"/>
      <w:r w:rsidRPr="00482DE3">
        <w:t>logging</w:t>
      </w:r>
      <w:proofErr w:type="spellEnd"/>
      <w:r w:rsidRPr="00482DE3">
        <w:t>.</w:t>
      </w:r>
    </w:p>
    <w:p w14:paraId="72044938" w14:textId="77777777" w:rsidR="00280D86" w:rsidRPr="00482DE3" w:rsidRDefault="00923B2A" w:rsidP="00482DE3">
      <w:pPr>
        <w:numPr>
          <w:ilvl w:val="0"/>
          <w:numId w:val="67"/>
        </w:numPr>
      </w:pPr>
      <w:r w:rsidRPr="00482DE3">
        <w:t>Acceso remoto: solo por mecanismos aprobados (VPN/Zero Trust); MFA obligatorio; dispositivos gestionados cuando sea posible.</w:t>
      </w:r>
    </w:p>
    <w:p w14:paraId="2979E487" w14:textId="67912205" w:rsidR="00280D86" w:rsidRDefault="00923B2A" w:rsidP="00482DE3">
      <w:pPr>
        <w:numPr>
          <w:ilvl w:val="0"/>
          <w:numId w:val="67"/>
        </w:numPr>
      </w:pPr>
      <w:r w:rsidRPr="00482DE3">
        <w:t>Monitoreo de red: IDS/IPS, registros de firewall, detección de anomalías; revisión de reglas al menos semestral.</w:t>
      </w:r>
    </w:p>
    <w:p w14:paraId="45D315AC" w14:textId="77777777" w:rsidR="00D81DF3" w:rsidRPr="00482DE3" w:rsidRDefault="00D81DF3" w:rsidP="00D81DF3">
      <w:pPr>
        <w:ind w:left="720"/>
      </w:pPr>
    </w:p>
    <w:p w14:paraId="4440DA32" w14:textId="0F25B25A" w:rsidR="00280D86" w:rsidRDefault="00923B2A" w:rsidP="00923B2A">
      <w:pPr>
        <w:rPr>
          <w:b/>
          <w:bCs/>
        </w:rPr>
      </w:pPr>
      <w:r w:rsidRPr="00923B2A">
        <w:rPr>
          <w:b/>
          <w:bCs/>
        </w:rPr>
        <w:t xml:space="preserve">Evidencias: </w:t>
      </w:r>
    </w:p>
    <w:p w14:paraId="3437E7BC" w14:textId="77777777" w:rsidR="00D81DF3" w:rsidRPr="00923B2A" w:rsidRDefault="00D81DF3" w:rsidP="00923B2A"/>
    <w:p w14:paraId="06FF9120" w14:textId="77777777" w:rsidR="00280D86" w:rsidRPr="00482DE3" w:rsidRDefault="00923B2A" w:rsidP="00482DE3">
      <w:pPr>
        <w:numPr>
          <w:ilvl w:val="0"/>
          <w:numId w:val="67"/>
        </w:numPr>
      </w:pPr>
      <w:r w:rsidRPr="00482DE3">
        <w:lastRenderedPageBreak/>
        <w:t>Diagramas de red; reglas de firewall; evidencias de segmentación.</w:t>
      </w:r>
    </w:p>
    <w:p w14:paraId="156F2DC1" w14:textId="77777777" w:rsidR="00280D86" w:rsidRPr="00482DE3" w:rsidRDefault="00923B2A" w:rsidP="00482DE3">
      <w:pPr>
        <w:numPr>
          <w:ilvl w:val="0"/>
          <w:numId w:val="67"/>
        </w:numPr>
      </w:pPr>
      <w:r w:rsidRPr="00482DE3">
        <w:t>Registros de VPN; configuración TLS.</w:t>
      </w:r>
    </w:p>
    <w:p w14:paraId="653AF045" w14:textId="77777777" w:rsidR="00280D86" w:rsidRPr="00482DE3" w:rsidRDefault="00923B2A" w:rsidP="00482DE3">
      <w:pPr>
        <w:numPr>
          <w:ilvl w:val="0"/>
          <w:numId w:val="67"/>
        </w:numPr>
      </w:pPr>
      <w:r w:rsidRPr="00482DE3">
        <w:t>Acuerdos de intercambio; evidencias de transferencia segura.</w:t>
      </w:r>
    </w:p>
    <w:p w14:paraId="212078E2" w14:textId="6615E73C" w:rsidR="00280D86" w:rsidRDefault="00923B2A" w:rsidP="00482DE3">
      <w:pPr>
        <w:numPr>
          <w:ilvl w:val="0"/>
          <w:numId w:val="67"/>
        </w:numPr>
      </w:pPr>
      <w:proofErr w:type="spellStart"/>
      <w:r w:rsidRPr="00482DE3">
        <w:t>Logs</w:t>
      </w:r>
      <w:proofErr w:type="spellEnd"/>
      <w:r w:rsidRPr="00482DE3">
        <w:t xml:space="preserve"> de </w:t>
      </w:r>
      <w:proofErr w:type="spellStart"/>
      <w:r w:rsidRPr="00482DE3">
        <w:t>gateways</w:t>
      </w:r>
      <w:proofErr w:type="spellEnd"/>
      <w:r w:rsidRPr="00482DE3">
        <w:t xml:space="preserve"> de correo y web.</w:t>
      </w:r>
    </w:p>
    <w:p w14:paraId="7154C7A7" w14:textId="77777777" w:rsidR="00D81DF3" w:rsidRPr="00482DE3" w:rsidRDefault="00D81DF3" w:rsidP="00D81DF3">
      <w:pPr>
        <w:ind w:left="720"/>
      </w:pPr>
    </w:p>
    <w:p w14:paraId="1C719DED" w14:textId="77777777" w:rsidR="00D81DF3" w:rsidRDefault="00923B2A" w:rsidP="00923B2A">
      <w:pPr>
        <w:rPr>
          <w:b/>
          <w:bCs/>
        </w:rPr>
      </w:pPr>
      <w:r w:rsidRPr="00923B2A">
        <w:rPr>
          <w:b/>
          <w:bCs/>
        </w:rPr>
        <w:t>Excepciones:</w:t>
      </w:r>
    </w:p>
    <w:p w14:paraId="75CA4C91" w14:textId="641889F6" w:rsidR="00280D86" w:rsidRPr="00923B2A" w:rsidRDefault="00923B2A" w:rsidP="00923B2A">
      <w:r w:rsidRPr="00923B2A">
        <w:rPr>
          <w:b/>
          <w:bCs/>
        </w:rPr>
        <w:t xml:space="preserve"> </w:t>
      </w:r>
    </w:p>
    <w:p w14:paraId="6CE8480A" w14:textId="77777777" w:rsidR="00280D86" w:rsidRPr="00482DE3" w:rsidRDefault="00923B2A" w:rsidP="00482DE3">
      <w:pPr>
        <w:numPr>
          <w:ilvl w:val="0"/>
          <w:numId w:val="67"/>
        </w:numPr>
      </w:pPr>
      <w:r w:rsidRPr="00482DE3">
        <w:t>No se permiten excepciones que expongan información Clasificada/Reservada a servicios no aprobados sin controles compensatorios y aprobación del Comité de Gestión y Desempeño</w:t>
      </w:r>
    </w:p>
    <w:p w14:paraId="2620A118" w14:textId="2705B58E" w:rsidR="00280D86" w:rsidRDefault="00923B2A" w:rsidP="00482DE3">
      <w:pPr>
        <w:numPr>
          <w:ilvl w:val="0"/>
          <w:numId w:val="67"/>
        </w:numPr>
      </w:pPr>
      <w:r w:rsidRPr="00482DE3">
        <w:t xml:space="preserve">Se gestionan según el </w:t>
      </w:r>
      <w:r w:rsidR="002F4268">
        <w:t>capítulo 8 (ESTRUCTURA DEL DOCUMENTO, CUMPLIMIENTO Y GESTIÓN DE EXCEPCIONES)</w:t>
      </w:r>
      <w:r w:rsidRPr="00482DE3">
        <w:t>.</w:t>
      </w:r>
    </w:p>
    <w:p w14:paraId="64494914" w14:textId="77777777" w:rsidR="00D81DF3" w:rsidRPr="00482DE3" w:rsidRDefault="00D81DF3" w:rsidP="00D81DF3">
      <w:pPr>
        <w:ind w:left="720"/>
      </w:pPr>
    </w:p>
    <w:p w14:paraId="4CD0DA21" w14:textId="77777777" w:rsidR="00280D86" w:rsidRPr="00923B2A" w:rsidRDefault="00923B2A" w:rsidP="00D81DF3">
      <w:pPr>
        <w:pStyle w:val="Ttulo3"/>
        <w:numPr>
          <w:ilvl w:val="2"/>
          <w:numId w:val="31"/>
        </w:numPr>
        <w:jc w:val="center"/>
      </w:pPr>
      <w:bookmarkStart w:id="35" w:name="_heading=h.jwvflobwah9a" w:colFirst="0" w:colLast="0"/>
      <w:bookmarkEnd w:id="35"/>
      <w:r w:rsidRPr="00923B2A">
        <w:t>DESARROLLO SEGURO, ADQUISICIÓN DE SOFTWARE Y GESTIÓN DE CAMBIOS</w:t>
      </w:r>
    </w:p>
    <w:p w14:paraId="034CF79D" w14:textId="77777777" w:rsidR="00280D86" w:rsidRPr="00923B2A" w:rsidRDefault="00280D86" w:rsidP="00923B2A"/>
    <w:p w14:paraId="3AC3EA6C" w14:textId="77777777" w:rsidR="00280D86" w:rsidRPr="00482DE3" w:rsidRDefault="00923B2A" w:rsidP="00482DE3">
      <w:pPr>
        <w:numPr>
          <w:ilvl w:val="0"/>
          <w:numId w:val="67"/>
        </w:numPr>
      </w:pPr>
      <w:r w:rsidRPr="00D81DF3">
        <w:rPr>
          <w:b/>
        </w:rPr>
        <w:t>Objetivo:</w:t>
      </w:r>
      <w:r w:rsidRPr="00482DE3">
        <w:t xml:space="preserve"> Asegurar que el software y cambios tecnológicos se diseñan, desarrollen, adquieran y desplieguen de manera segura, reduciendo vulnerabilidades y fallas operativas.</w:t>
      </w:r>
    </w:p>
    <w:p w14:paraId="20F9E6EB" w14:textId="77777777" w:rsidR="00280D86" w:rsidRPr="00482DE3" w:rsidRDefault="00923B2A" w:rsidP="00482DE3">
      <w:pPr>
        <w:numPr>
          <w:ilvl w:val="0"/>
          <w:numId w:val="67"/>
        </w:numPr>
      </w:pPr>
      <w:r w:rsidRPr="00D81DF3">
        <w:rPr>
          <w:b/>
        </w:rPr>
        <w:t>Alcance:</w:t>
      </w:r>
      <w:r w:rsidRPr="00482DE3">
        <w:t xml:space="preserve"> Desarrollo interno/tercerizado, configuraciones, infraestructura como código, integraciones, compras de software/SaaS y cambios en producción.</w:t>
      </w:r>
    </w:p>
    <w:p w14:paraId="2E1C7973" w14:textId="77777777" w:rsidR="00280D86" w:rsidRPr="00923B2A" w:rsidRDefault="00280D86" w:rsidP="00923B2A">
      <w:pPr>
        <w:rPr>
          <w:b/>
          <w:bCs/>
        </w:rPr>
      </w:pPr>
    </w:p>
    <w:p w14:paraId="156BED79" w14:textId="695874BF" w:rsidR="00280D86" w:rsidRDefault="00923B2A" w:rsidP="00923B2A">
      <w:pPr>
        <w:rPr>
          <w:b/>
          <w:bCs/>
        </w:rPr>
      </w:pPr>
      <w:r w:rsidRPr="00923B2A">
        <w:rPr>
          <w:b/>
          <w:bCs/>
        </w:rPr>
        <w:t xml:space="preserve">Controles mínimos: </w:t>
      </w:r>
    </w:p>
    <w:p w14:paraId="0183C145" w14:textId="77777777" w:rsidR="00D81DF3" w:rsidRPr="00923B2A" w:rsidRDefault="00D81DF3" w:rsidP="00923B2A"/>
    <w:p w14:paraId="6881F360" w14:textId="77777777" w:rsidR="00280D86" w:rsidRPr="00482DE3" w:rsidRDefault="00923B2A" w:rsidP="00482DE3">
      <w:pPr>
        <w:numPr>
          <w:ilvl w:val="0"/>
          <w:numId w:val="67"/>
        </w:numPr>
      </w:pPr>
      <w:r w:rsidRPr="00482DE3">
        <w:t>Requisitos de seguridad: todo proyecto define requisitos de seguridad y privacidad desde el inicio (incluye autenticación, autorización, logs, cifrado).</w:t>
      </w:r>
    </w:p>
    <w:p w14:paraId="5C62A176" w14:textId="77777777" w:rsidR="00280D86" w:rsidRPr="00482DE3" w:rsidRDefault="00923B2A" w:rsidP="00482DE3">
      <w:pPr>
        <w:numPr>
          <w:ilvl w:val="0"/>
          <w:numId w:val="67"/>
        </w:numPr>
      </w:pPr>
      <w:r w:rsidRPr="00482DE3">
        <w:t xml:space="preserve">Modelado de amenazas: realizar </w:t>
      </w:r>
      <w:proofErr w:type="spellStart"/>
      <w:r w:rsidRPr="00482DE3">
        <w:t>threat</w:t>
      </w:r>
      <w:proofErr w:type="spellEnd"/>
      <w:r w:rsidRPr="00482DE3">
        <w:t xml:space="preserve"> </w:t>
      </w:r>
      <w:proofErr w:type="spellStart"/>
      <w:r w:rsidRPr="00482DE3">
        <w:t>modeling</w:t>
      </w:r>
      <w:proofErr w:type="spellEnd"/>
      <w:r w:rsidRPr="00482DE3">
        <w:t xml:space="preserve"> proporcional al riesgo para aplicaciones criticas o expuestas a internet.</w:t>
      </w:r>
    </w:p>
    <w:p w14:paraId="4ED901CF" w14:textId="77777777" w:rsidR="00280D86" w:rsidRPr="00482DE3" w:rsidRDefault="00923B2A" w:rsidP="00482DE3">
      <w:pPr>
        <w:numPr>
          <w:ilvl w:val="0"/>
          <w:numId w:val="67"/>
        </w:numPr>
      </w:pPr>
      <w:r w:rsidRPr="00482DE3">
        <w:t>Codificación segura: adoptar guías OWASP; prohibir secretos en repositorios; revisar dependencias y licencias.</w:t>
      </w:r>
    </w:p>
    <w:p w14:paraId="76274926" w14:textId="77777777" w:rsidR="00280D86" w:rsidRPr="00482DE3" w:rsidRDefault="00923B2A" w:rsidP="00482DE3">
      <w:pPr>
        <w:numPr>
          <w:ilvl w:val="0"/>
          <w:numId w:val="67"/>
        </w:numPr>
      </w:pPr>
      <w:r w:rsidRPr="00482DE3">
        <w:t xml:space="preserve">Revisiones y pruebas: </w:t>
      </w:r>
      <w:proofErr w:type="spellStart"/>
      <w:r w:rsidRPr="00482DE3">
        <w:t>code</w:t>
      </w:r>
      <w:proofErr w:type="spellEnd"/>
      <w:r w:rsidRPr="00482DE3">
        <w:t xml:space="preserve"> </w:t>
      </w:r>
      <w:proofErr w:type="spellStart"/>
      <w:r w:rsidRPr="00482DE3">
        <w:t>review</w:t>
      </w:r>
      <w:proofErr w:type="spellEnd"/>
      <w:r w:rsidRPr="00482DE3">
        <w:t>; SAST/DAST/SCA cuando aplique; pruebas de seguridad antes de pasar a producción.</w:t>
      </w:r>
    </w:p>
    <w:p w14:paraId="5C2E26AC" w14:textId="77777777" w:rsidR="00280D86" w:rsidRPr="00482DE3" w:rsidRDefault="00923B2A" w:rsidP="00482DE3">
      <w:pPr>
        <w:numPr>
          <w:ilvl w:val="0"/>
          <w:numId w:val="67"/>
        </w:numPr>
      </w:pPr>
      <w:r w:rsidRPr="00482DE3">
        <w:t xml:space="preserve">Segregación de ambientes: separar </w:t>
      </w:r>
      <w:proofErr w:type="spellStart"/>
      <w:r w:rsidRPr="00482DE3">
        <w:t>dev</w:t>
      </w:r>
      <w:proofErr w:type="spellEnd"/>
      <w:r w:rsidRPr="00482DE3">
        <w:t>/test/</w:t>
      </w:r>
      <w:proofErr w:type="spellStart"/>
      <w:r w:rsidRPr="00482DE3">
        <w:t>prod</w:t>
      </w:r>
      <w:proofErr w:type="spellEnd"/>
      <w:r w:rsidRPr="00482DE3">
        <w:t>; datos de prueba anonimizados; accesos restringidos.</w:t>
      </w:r>
    </w:p>
    <w:p w14:paraId="718E75AA" w14:textId="77777777" w:rsidR="00280D86" w:rsidRPr="00482DE3" w:rsidRDefault="00923B2A" w:rsidP="00482DE3">
      <w:pPr>
        <w:numPr>
          <w:ilvl w:val="0"/>
          <w:numId w:val="67"/>
        </w:numPr>
      </w:pPr>
      <w:r w:rsidRPr="00482DE3">
        <w:t>Pipeline CI/CD: controles de integridad, firmas, control de artefactos, y aprobaciones para despliegues.</w:t>
      </w:r>
    </w:p>
    <w:p w14:paraId="0144EB28" w14:textId="77777777" w:rsidR="00280D86" w:rsidRPr="00482DE3" w:rsidRDefault="00923B2A" w:rsidP="00482DE3">
      <w:pPr>
        <w:numPr>
          <w:ilvl w:val="0"/>
          <w:numId w:val="67"/>
        </w:numPr>
      </w:pPr>
      <w:r w:rsidRPr="00482DE3">
        <w:t>Gestión de cambios: proceso formal con evaluación de impacto/riesgo, aprobación, ventana, plan de reversa y validación post-cambio.</w:t>
      </w:r>
    </w:p>
    <w:p w14:paraId="4BFDFC54" w14:textId="77777777" w:rsidR="00280D86" w:rsidRPr="00482DE3" w:rsidRDefault="00923B2A" w:rsidP="00482DE3">
      <w:pPr>
        <w:numPr>
          <w:ilvl w:val="0"/>
          <w:numId w:val="67"/>
        </w:numPr>
      </w:pPr>
      <w:r w:rsidRPr="00482DE3">
        <w:t>Adquisición: evaluación de seguridad del proveedor/producto (requisitos mínimos, evidencias, SLA, vulnerabilidades conocidas).</w:t>
      </w:r>
    </w:p>
    <w:p w14:paraId="69C5EF17" w14:textId="77777777" w:rsidR="00280D86" w:rsidRPr="00923B2A" w:rsidRDefault="00280D86" w:rsidP="00923B2A">
      <w:pPr>
        <w:rPr>
          <w:b/>
          <w:bCs/>
        </w:rPr>
      </w:pPr>
    </w:p>
    <w:p w14:paraId="69724315" w14:textId="4DBB1489" w:rsidR="00280D86" w:rsidRDefault="00923B2A" w:rsidP="00923B2A">
      <w:pPr>
        <w:rPr>
          <w:b/>
          <w:bCs/>
        </w:rPr>
      </w:pPr>
      <w:r w:rsidRPr="00923B2A">
        <w:rPr>
          <w:b/>
          <w:bCs/>
        </w:rPr>
        <w:t xml:space="preserve">Evidencias: </w:t>
      </w:r>
    </w:p>
    <w:p w14:paraId="1D0FA636" w14:textId="77777777" w:rsidR="00D81DF3" w:rsidRPr="00923B2A" w:rsidRDefault="00D81DF3" w:rsidP="00923B2A"/>
    <w:p w14:paraId="5F8474E3" w14:textId="77777777" w:rsidR="00280D86" w:rsidRPr="00482DE3" w:rsidRDefault="00923B2A" w:rsidP="00482DE3">
      <w:pPr>
        <w:numPr>
          <w:ilvl w:val="0"/>
          <w:numId w:val="67"/>
        </w:numPr>
      </w:pPr>
      <w:r w:rsidRPr="00482DE3">
        <w:t>Plantillas de requisitos de seguridad para proyectos.</w:t>
      </w:r>
    </w:p>
    <w:p w14:paraId="778516C2" w14:textId="77777777" w:rsidR="00280D86" w:rsidRPr="00482DE3" w:rsidRDefault="00923B2A" w:rsidP="00482DE3">
      <w:pPr>
        <w:numPr>
          <w:ilvl w:val="0"/>
          <w:numId w:val="67"/>
        </w:numPr>
      </w:pPr>
      <w:r w:rsidRPr="00482DE3">
        <w:t>Registros de revisiones de código, resultados SAST/DAST/SCA y plan de remediación.</w:t>
      </w:r>
    </w:p>
    <w:p w14:paraId="47C6F8B4" w14:textId="77777777" w:rsidR="00280D86" w:rsidRPr="00482DE3" w:rsidRDefault="00923B2A" w:rsidP="00482DE3">
      <w:pPr>
        <w:numPr>
          <w:ilvl w:val="0"/>
          <w:numId w:val="67"/>
        </w:numPr>
      </w:pPr>
      <w:r w:rsidRPr="00482DE3">
        <w:t>Registro de cambios (RFC), aprobaciones y evidencias de pruebas.</w:t>
      </w:r>
    </w:p>
    <w:p w14:paraId="373FDE58" w14:textId="77777777" w:rsidR="00280D86" w:rsidRPr="00482DE3" w:rsidRDefault="00923B2A" w:rsidP="00482DE3">
      <w:pPr>
        <w:numPr>
          <w:ilvl w:val="0"/>
          <w:numId w:val="67"/>
        </w:numPr>
      </w:pPr>
      <w:proofErr w:type="spellStart"/>
      <w:r w:rsidRPr="00482DE3">
        <w:t>Checklist</w:t>
      </w:r>
      <w:proofErr w:type="spellEnd"/>
      <w:r w:rsidRPr="00482DE3">
        <w:t xml:space="preserve"> de adquisición y evaluación de seguridad del software.</w:t>
      </w:r>
    </w:p>
    <w:p w14:paraId="28419E5A" w14:textId="77777777" w:rsidR="00280D86" w:rsidRPr="00923B2A" w:rsidRDefault="00923B2A" w:rsidP="00482DE3">
      <w:pPr>
        <w:numPr>
          <w:ilvl w:val="0"/>
          <w:numId w:val="67"/>
        </w:numPr>
      </w:pPr>
      <w:r w:rsidRPr="00482DE3">
        <w:t xml:space="preserve">Excepciones: </w:t>
      </w:r>
    </w:p>
    <w:p w14:paraId="7864A800" w14:textId="77777777" w:rsidR="00280D86" w:rsidRPr="00482DE3" w:rsidRDefault="00923B2A" w:rsidP="00482DE3">
      <w:pPr>
        <w:numPr>
          <w:ilvl w:val="0"/>
          <w:numId w:val="67"/>
        </w:numPr>
      </w:pPr>
      <w:r w:rsidRPr="00482DE3">
        <w:t>No se permiten excepciones que expongan información Clasificada/Reservada a servicios no aprobados sin controles compensatorios y aprobación del Comité de Gestión y Desempeño</w:t>
      </w:r>
    </w:p>
    <w:p w14:paraId="488E08E0" w14:textId="6B2C50C9" w:rsidR="00280D86" w:rsidRDefault="00923B2A" w:rsidP="00482DE3">
      <w:pPr>
        <w:numPr>
          <w:ilvl w:val="0"/>
          <w:numId w:val="67"/>
        </w:numPr>
      </w:pPr>
      <w:r w:rsidRPr="00482DE3">
        <w:t xml:space="preserve">Se gestionan según el </w:t>
      </w:r>
      <w:r w:rsidR="002F4268">
        <w:t>capítulo 8 (ESTRUCTURA DEL DOCUMENTO, CUMPLIMIENTO Y GESTIÓN DE EXCEPCIONES)</w:t>
      </w:r>
      <w:r w:rsidRPr="00482DE3">
        <w:t>.</w:t>
      </w:r>
    </w:p>
    <w:p w14:paraId="5B54EB90" w14:textId="77777777" w:rsidR="00D81DF3" w:rsidRPr="00482DE3" w:rsidRDefault="00D81DF3" w:rsidP="00D81DF3">
      <w:pPr>
        <w:ind w:left="720"/>
      </w:pPr>
    </w:p>
    <w:p w14:paraId="0BF76367" w14:textId="77777777" w:rsidR="00280D86" w:rsidRPr="00923B2A" w:rsidRDefault="00923B2A" w:rsidP="00D81DF3">
      <w:pPr>
        <w:pStyle w:val="Ttulo3"/>
        <w:numPr>
          <w:ilvl w:val="2"/>
          <w:numId w:val="31"/>
        </w:numPr>
        <w:jc w:val="center"/>
      </w:pPr>
      <w:bookmarkStart w:id="36" w:name="_heading=h.lmt8dqks0b3o" w:colFirst="0" w:colLast="0"/>
      <w:bookmarkEnd w:id="36"/>
      <w:r w:rsidRPr="00923B2A">
        <w:t>CRIPTOGRAFIA, CERTIFICADOS Y GESTIÓN DE LLAVES</w:t>
      </w:r>
    </w:p>
    <w:p w14:paraId="2CAD1AB8" w14:textId="77777777" w:rsidR="00280D86" w:rsidRPr="00923B2A" w:rsidRDefault="00280D86" w:rsidP="00923B2A"/>
    <w:p w14:paraId="07E6D672" w14:textId="77777777" w:rsidR="00280D86" w:rsidRPr="00482DE3" w:rsidRDefault="00923B2A" w:rsidP="00482DE3">
      <w:pPr>
        <w:numPr>
          <w:ilvl w:val="0"/>
          <w:numId w:val="67"/>
        </w:numPr>
      </w:pPr>
      <w:r w:rsidRPr="00D81DF3">
        <w:rPr>
          <w:b/>
        </w:rPr>
        <w:t>Objetivo:</w:t>
      </w:r>
      <w:r w:rsidRPr="00482DE3">
        <w:t xml:space="preserve"> Asegurar el uso adecuado de criptografía y una gestión segura del ciclo de vida de llaves, certificados y secretos para proteger la información en tránsito y en reposo.</w:t>
      </w:r>
    </w:p>
    <w:p w14:paraId="29D0174E" w14:textId="77777777" w:rsidR="00280D86" w:rsidRPr="00482DE3" w:rsidRDefault="00923B2A" w:rsidP="00482DE3">
      <w:pPr>
        <w:numPr>
          <w:ilvl w:val="0"/>
          <w:numId w:val="67"/>
        </w:numPr>
      </w:pPr>
      <w:r w:rsidRPr="00D81DF3">
        <w:rPr>
          <w:b/>
        </w:rPr>
        <w:t>Alcance:</w:t>
      </w:r>
      <w:r w:rsidRPr="00482DE3">
        <w:t xml:space="preserve"> Todos los sistemas y servicios que procesan almacenan o transfieren información institucional; incluye certificados, llaves, secretos, API </w:t>
      </w:r>
      <w:proofErr w:type="spellStart"/>
      <w:r w:rsidRPr="00482DE3">
        <w:t>keys</w:t>
      </w:r>
      <w:proofErr w:type="spellEnd"/>
      <w:r w:rsidRPr="00482DE3">
        <w:t>, cifrado de discos/BD/</w:t>
      </w:r>
      <w:proofErr w:type="spellStart"/>
      <w:r w:rsidRPr="00482DE3">
        <w:t>backups</w:t>
      </w:r>
      <w:proofErr w:type="spellEnd"/>
      <w:r w:rsidRPr="00482DE3">
        <w:t xml:space="preserve">, y canales de comunicación (web, VPN, </w:t>
      </w:r>
      <w:proofErr w:type="spellStart"/>
      <w:r w:rsidRPr="00482DE3">
        <w:t>APIs</w:t>
      </w:r>
      <w:proofErr w:type="spellEnd"/>
      <w:r w:rsidRPr="00482DE3">
        <w:t>).</w:t>
      </w:r>
    </w:p>
    <w:p w14:paraId="2F1AD6B7" w14:textId="5040DD82" w:rsidR="00280D86" w:rsidRDefault="00923B2A" w:rsidP="00923B2A">
      <w:pPr>
        <w:pStyle w:val="Ttulo3"/>
      </w:pPr>
      <w:bookmarkStart w:id="37" w:name="_heading=h.qv9gaapte7du" w:colFirst="0" w:colLast="0"/>
      <w:bookmarkEnd w:id="37"/>
      <w:r w:rsidRPr="00923B2A">
        <w:t xml:space="preserve">Controles </w:t>
      </w:r>
      <w:r w:rsidR="0015724E" w:rsidRPr="00923B2A">
        <w:t>mínimos</w:t>
      </w:r>
      <w:r w:rsidR="00D81DF3">
        <w:t>:</w:t>
      </w:r>
    </w:p>
    <w:p w14:paraId="637EA734" w14:textId="77777777" w:rsidR="00D81DF3" w:rsidRPr="00D81DF3" w:rsidRDefault="00D81DF3" w:rsidP="00D81DF3"/>
    <w:p w14:paraId="33ABF9FB" w14:textId="77777777" w:rsidR="00280D86" w:rsidRPr="00482DE3" w:rsidRDefault="00923B2A" w:rsidP="00482DE3">
      <w:pPr>
        <w:numPr>
          <w:ilvl w:val="0"/>
          <w:numId w:val="67"/>
        </w:numPr>
      </w:pPr>
      <w:r w:rsidRPr="00482DE3">
        <w:t>Estándar criptográfico: definir algoritmos y parámetros aprobados (p. ej., AES-256 para datos en reposo, TLS 1.2+ en tránsito) y prohibir cifrados obsoletos.</w:t>
      </w:r>
    </w:p>
    <w:p w14:paraId="67A1E14E" w14:textId="77777777" w:rsidR="00280D86" w:rsidRPr="00482DE3" w:rsidRDefault="00923B2A" w:rsidP="00482DE3">
      <w:pPr>
        <w:numPr>
          <w:ilvl w:val="0"/>
          <w:numId w:val="67"/>
        </w:numPr>
      </w:pPr>
      <w:r w:rsidRPr="00482DE3">
        <w:t>Gestión de certificados: inventario, renovación antes de vencimiento, control de acceso a llaves privadas y monitoreo de expiración.</w:t>
      </w:r>
    </w:p>
    <w:p w14:paraId="484D6658" w14:textId="77777777" w:rsidR="00280D86" w:rsidRPr="00482DE3" w:rsidRDefault="00923B2A" w:rsidP="00482DE3">
      <w:pPr>
        <w:numPr>
          <w:ilvl w:val="0"/>
          <w:numId w:val="67"/>
        </w:numPr>
      </w:pPr>
      <w:r w:rsidRPr="00482DE3">
        <w:t>Gestión de llaves y secretos: almacenar en un gestor seguro (</w:t>
      </w:r>
      <w:proofErr w:type="spellStart"/>
      <w:r w:rsidRPr="00482DE3">
        <w:t>vault</w:t>
      </w:r>
      <w:proofErr w:type="spellEnd"/>
      <w:r w:rsidRPr="00482DE3">
        <w:t>/</w:t>
      </w:r>
      <w:proofErr w:type="spellStart"/>
      <w:r w:rsidRPr="00482DE3">
        <w:t>secret</w:t>
      </w:r>
      <w:proofErr w:type="spellEnd"/>
      <w:r w:rsidRPr="00482DE3">
        <w:t xml:space="preserve"> manager/HSM); prohibido en Código fuente, variables planas o documentos sin cifrar.</w:t>
      </w:r>
    </w:p>
    <w:p w14:paraId="5C5C2538" w14:textId="77777777" w:rsidR="00280D86" w:rsidRPr="00482DE3" w:rsidRDefault="00923B2A" w:rsidP="00482DE3">
      <w:pPr>
        <w:numPr>
          <w:ilvl w:val="0"/>
          <w:numId w:val="67"/>
        </w:numPr>
      </w:pPr>
      <w:r w:rsidRPr="00482DE3">
        <w:t xml:space="preserve">Rotación: rotar llaves/secretos según criticidad y ante incidentes; definir SLA para cuentas de servicio y </w:t>
      </w:r>
      <w:proofErr w:type="spellStart"/>
      <w:r w:rsidRPr="00482DE3">
        <w:t>APIs</w:t>
      </w:r>
      <w:proofErr w:type="spellEnd"/>
      <w:r w:rsidRPr="00482DE3">
        <w:t>.</w:t>
      </w:r>
    </w:p>
    <w:p w14:paraId="560CBAB9" w14:textId="77777777" w:rsidR="00280D86" w:rsidRPr="00482DE3" w:rsidRDefault="00923B2A" w:rsidP="00482DE3">
      <w:pPr>
        <w:numPr>
          <w:ilvl w:val="0"/>
          <w:numId w:val="67"/>
        </w:numPr>
      </w:pPr>
      <w:r w:rsidRPr="00482DE3">
        <w:t xml:space="preserve">Cifrado en reposo: habilitar cifrado en discos, BD y </w:t>
      </w:r>
      <w:proofErr w:type="spellStart"/>
      <w:r w:rsidRPr="00482DE3">
        <w:t>backups</w:t>
      </w:r>
      <w:proofErr w:type="spellEnd"/>
      <w:r w:rsidRPr="00482DE3">
        <w:t xml:space="preserve"> para información Reservada/Clasificada; proteger claves separadas de los datos.</w:t>
      </w:r>
    </w:p>
    <w:p w14:paraId="41641BD5" w14:textId="77777777" w:rsidR="00280D86" w:rsidRPr="00482DE3" w:rsidRDefault="00923B2A" w:rsidP="00482DE3">
      <w:pPr>
        <w:numPr>
          <w:ilvl w:val="0"/>
          <w:numId w:val="67"/>
        </w:numPr>
      </w:pPr>
      <w:r w:rsidRPr="00482DE3">
        <w:t>Cifrado en tránsito: usar TLS para web/</w:t>
      </w:r>
      <w:proofErr w:type="spellStart"/>
      <w:r w:rsidRPr="00482DE3">
        <w:t>APIs</w:t>
      </w:r>
      <w:proofErr w:type="spellEnd"/>
      <w:r w:rsidRPr="00482DE3">
        <w:t>; VPN/</w:t>
      </w:r>
      <w:proofErr w:type="spellStart"/>
      <w:r w:rsidRPr="00482DE3">
        <w:t>IPsec</w:t>
      </w:r>
      <w:proofErr w:type="spellEnd"/>
      <w:r w:rsidRPr="00482DE3">
        <w:t xml:space="preserve">/SSL para accesos remotos; considerar </w:t>
      </w:r>
      <w:proofErr w:type="spellStart"/>
      <w:r w:rsidRPr="00482DE3">
        <w:t>mTLS</w:t>
      </w:r>
      <w:proofErr w:type="spellEnd"/>
      <w:r w:rsidRPr="00482DE3">
        <w:t xml:space="preserve"> para integraciones internas críticas.</w:t>
      </w:r>
    </w:p>
    <w:p w14:paraId="388C7EF0" w14:textId="77777777" w:rsidR="00280D86" w:rsidRPr="00482DE3" w:rsidRDefault="00923B2A" w:rsidP="00482DE3">
      <w:pPr>
        <w:numPr>
          <w:ilvl w:val="0"/>
          <w:numId w:val="67"/>
        </w:numPr>
      </w:pPr>
      <w:r w:rsidRPr="00482DE3">
        <w:t>Firmas e integridad: usar firmas digitales o hash para proteger artefactos críticos (</w:t>
      </w:r>
      <w:proofErr w:type="spellStart"/>
      <w:r w:rsidRPr="00482DE3">
        <w:t>backups</w:t>
      </w:r>
      <w:proofErr w:type="spellEnd"/>
      <w:r w:rsidRPr="00482DE3">
        <w:t xml:space="preserve"> inmutables, evidencias, </w:t>
      </w:r>
      <w:proofErr w:type="spellStart"/>
      <w:r w:rsidRPr="00482DE3">
        <w:t>releases</w:t>
      </w:r>
      <w:proofErr w:type="spellEnd"/>
      <w:r w:rsidRPr="00482DE3">
        <w:t>).</w:t>
      </w:r>
    </w:p>
    <w:p w14:paraId="00EE9EC0" w14:textId="77777777" w:rsidR="00280D86" w:rsidRPr="00482DE3" w:rsidRDefault="00923B2A" w:rsidP="00482DE3">
      <w:pPr>
        <w:numPr>
          <w:ilvl w:val="0"/>
          <w:numId w:val="67"/>
        </w:numPr>
      </w:pPr>
      <w:r w:rsidRPr="00482DE3">
        <w:t>Monitoreo: alertar por expiración de certificados, uso anómalo de llaves y fallos de negociación TLS.</w:t>
      </w:r>
    </w:p>
    <w:p w14:paraId="5D4CCBE5" w14:textId="6C250291" w:rsidR="00280D86" w:rsidRDefault="00923B2A" w:rsidP="00923B2A">
      <w:pPr>
        <w:pStyle w:val="Ttulo3"/>
      </w:pPr>
      <w:bookmarkStart w:id="38" w:name="_heading=h.9m4psljvkpeu" w:colFirst="0" w:colLast="0"/>
      <w:bookmarkEnd w:id="38"/>
      <w:r w:rsidRPr="00923B2A">
        <w:t>Evidencias</w:t>
      </w:r>
      <w:r w:rsidR="00D81DF3">
        <w:t>:</w:t>
      </w:r>
    </w:p>
    <w:p w14:paraId="62E054A8" w14:textId="77777777" w:rsidR="00D81DF3" w:rsidRPr="00D81DF3" w:rsidRDefault="00D81DF3" w:rsidP="00D81DF3"/>
    <w:p w14:paraId="6636E71B" w14:textId="77777777" w:rsidR="00280D86" w:rsidRPr="00482DE3" w:rsidRDefault="00923B2A" w:rsidP="00482DE3">
      <w:pPr>
        <w:numPr>
          <w:ilvl w:val="0"/>
          <w:numId w:val="67"/>
        </w:numPr>
      </w:pPr>
      <w:r w:rsidRPr="00482DE3">
        <w:lastRenderedPageBreak/>
        <w:t>Estándar criptográfico institucional (algoritmos, tamaños de llave, TLS) y matriz de aplicabilidad por sistema.</w:t>
      </w:r>
    </w:p>
    <w:p w14:paraId="634CF716" w14:textId="77777777" w:rsidR="00280D86" w:rsidRPr="00482DE3" w:rsidRDefault="00923B2A" w:rsidP="00482DE3">
      <w:pPr>
        <w:numPr>
          <w:ilvl w:val="0"/>
          <w:numId w:val="67"/>
        </w:numPr>
      </w:pPr>
      <w:r w:rsidRPr="00482DE3">
        <w:t>Inventario de certificados (emisor, vencimiento, responsables) y evidencia de renovación.</w:t>
      </w:r>
    </w:p>
    <w:p w14:paraId="1AAFDFA3" w14:textId="77777777" w:rsidR="00280D86" w:rsidRPr="00482DE3" w:rsidRDefault="00923B2A" w:rsidP="00482DE3">
      <w:pPr>
        <w:numPr>
          <w:ilvl w:val="0"/>
          <w:numId w:val="67"/>
        </w:numPr>
      </w:pPr>
      <w:r w:rsidRPr="00482DE3">
        <w:t>Inventario de llaves/secretos (</w:t>
      </w:r>
      <w:proofErr w:type="spellStart"/>
      <w:r w:rsidRPr="00482DE3">
        <w:t>vault</w:t>
      </w:r>
      <w:proofErr w:type="spellEnd"/>
      <w:r w:rsidRPr="00482DE3">
        <w:t>/</w:t>
      </w:r>
      <w:proofErr w:type="spellStart"/>
      <w:r w:rsidRPr="00482DE3">
        <w:t>secret</w:t>
      </w:r>
      <w:proofErr w:type="spellEnd"/>
      <w:r w:rsidRPr="00482DE3">
        <w:t xml:space="preserve"> manager) y evidencias de rotación.</w:t>
      </w:r>
    </w:p>
    <w:p w14:paraId="68231F1E" w14:textId="77777777" w:rsidR="00280D86" w:rsidRPr="00482DE3" w:rsidRDefault="00923B2A" w:rsidP="00482DE3">
      <w:pPr>
        <w:numPr>
          <w:ilvl w:val="0"/>
          <w:numId w:val="67"/>
        </w:numPr>
      </w:pPr>
      <w:r w:rsidRPr="00482DE3">
        <w:t>Configuraciones de cifrado en BD, Backus y discos; evidencias de pruebas de restauración.</w:t>
      </w:r>
    </w:p>
    <w:p w14:paraId="266DB6DD" w14:textId="35FAEBDD" w:rsidR="00280D86" w:rsidRDefault="00923B2A" w:rsidP="00482DE3">
      <w:pPr>
        <w:numPr>
          <w:ilvl w:val="0"/>
          <w:numId w:val="67"/>
        </w:numPr>
      </w:pPr>
      <w:r w:rsidRPr="00482DE3">
        <w:t>Bitácoras de cambios de llaves/certificados y alertas de monitoreo.</w:t>
      </w:r>
    </w:p>
    <w:p w14:paraId="76373F5F" w14:textId="77777777" w:rsidR="00D81DF3" w:rsidRPr="00482DE3" w:rsidRDefault="00D81DF3" w:rsidP="00D81DF3">
      <w:pPr>
        <w:ind w:left="720"/>
      </w:pPr>
    </w:p>
    <w:p w14:paraId="5A0D0484" w14:textId="76241D50" w:rsidR="00280D86" w:rsidRDefault="00923B2A" w:rsidP="00923B2A">
      <w:pPr>
        <w:pStyle w:val="Ttulo3"/>
      </w:pPr>
      <w:bookmarkStart w:id="39" w:name="_heading=h.ra702ie8gcd4" w:colFirst="0" w:colLast="0"/>
      <w:bookmarkEnd w:id="39"/>
      <w:r w:rsidRPr="00923B2A">
        <w:t>Excepciones</w:t>
      </w:r>
      <w:r w:rsidR="00D81DF3">
        <w:t>:</w:t>
      </w:r>
    </w:p>
    <w:p w14:paraId="62857747" w14:textId="77777777" w:rsidR="00D81DF3" w:rsidRPr="00D81DF3" w:rsidRDefault="00D81DF3" w:rsidP="00D81DF3"/>
    <w:p w14:paraId="407319B0" w14:textId="77777777" w:rsidR="00280D86" w:rsidRPr="00482DE3" w:rsidRDefault="00923B2A" w:rsidP="00482DE3">
      <w:pPr>
        <w:numPr>
          <w:ilvl w:val="0"/>
          <w:numId w:val="67"/>
        </w:numPr>
      </w:pPr>
      <w:r w:rsidRPr="00482DE3">
        <w:t>Las excepciones criptográficas (p. ej., sistemas legados) deben incluir análisis de riesgo, controles compensatorios y fecha de expiración; se aprueban por el Comité de Gestión y Desempeño.</w:t>
      </w:r>
    </w:p>
    <w:p w14:paraId="1AAD57B2" w14:textId="4C23BF96" w:rsidR="00280D86" w:rsidRDefault="00923B2A" w:rsidP="00482DE3">
      <w:pPr>
        <w:numPr>
          <w:ilvl w:val="0"/>
          <w:numId w:val="67"/>
        </w:numPr>
      </w:pPr>
      <w:r w:rsidRPr="00482DE3">
        <w:t>No se permiten excepciones para protección de secretos/llaves que expongan información Clasificada o credenciales administrativas</w:t>
      </w:r>
    </w:p>
    <w:p w14:paraId="1279B6BC" w14:textId="77777777" w:rsidR="00D81DF3" w:rsidRPr="00482DE3" w:rsidRDefault="00D81DF3" w:rsidP="00D81DF3">
      <w:pPr>
        <w:ind w:left="720"/>
      </w:pPr>
    </w:p>
    <w:p w14:paraId="070A0A94" w14:textId="7BD2F9A3" w:rsidR="00280D86" w:rsidRDefault="00923B2A" w:rsidP="00D81DF3">
      <w:pPr>
        <w:pStyle w:val="Ttulo3"/>
        <w:numPr>
          <w:ilvl w:val="2"/>
          <w:numId w:val="31"/>
        </w:numPr>
        <w:jc w:val="center"/>
      </w:pPr>
      <w:bookmarkStart w:id="40" w:name="_heading=h.q5nv8kldyjpe" w:colFirst="0" w:colLast="0"/>
      <w:bookmarkEnd w:id="40"/>
      <w:r w:rsidRPr="00923B2A">
        <w:t>POLÍTICAS DE INTELIGENCIA ARTIFICIAL Y AUTOMATIZACIÓN</w:t>
      </w:r>
    </w:p>
    <w:p w14:paraId="67BFE9D5" w14:textId="77777777" w:rsidR="00D81DF3" w:rsidRPr="00D81DF3" w:rsidRDefault="00D81DF3" w:rsidP="00D81DF3"/>
    <w:p w14:paraId="27448B1C" w14:textId="77777777" w:rsidR="00280D86" w:rsidRPr="00923B2A" w:rsidRDefault="00923B2A" w:rsidP="00923B2A">
      <w:r w:rsidRPr="00923B2A">
        <w:t xml:space="preserve">Estas políticas complementan el SGSI y aplican a herramientas de IA generativa, modelos de lenguaje (LLM), automatizaciones, agentes y </w:t>
      </w:r>
      <w:proofErr w:type="spellStart"/>
      <w:r w:rsidRPr="00923B2A">
        <w:t>APIs</w:t>
      </w:r>
      <w:proofErr w:type="spellEnd"/>
      <w:r w:rsidRPr="00923B2A">
        <w:t xml:space="preserve"> de IA. Se alinean a principios de seguridad, privacidad y uso responsable. Para casos de uso de alto riesgo.</w:t>
      </w:r>
    </w:p>
    <w:p w14:paraId="0B99859F" w14:textId="77777777" w:rsidR="00280D86" w:rsidRPr="00923B2A" w:rsidRDefault="00280D86" w:rsidP="00923B2A"/>
    <w:p w14:paraId="1BA7CD13" w14:textId="77777777" w:rsidR="00280D86" w:rsidRPr="00923B2A" w:rsidRDefault="00923B2A" w:rsidP="00D81DF3">
      <w:pPr>
        <w:pStyle w:val="Ttulo3"/>
        <w:numPr>
          <w:ilvl w:val="2"/>
          <w:numId w:val="31"/>
        </w:numPr>
        <w:jc w:val="center"/>
      </w:pPr>
      <w:bookmarkStart w:id="41" w:name="_heading=h.m4ath7z84lid" w:colFirst="0" w:colLast="0"/>
      <w:bookmarkEnd w:id="41"/>
      <w:r w:rsidRPr="00923B2A">
        <w:t>USO ACEPTABLE DE HERRAMIENTAS DE IA (IA GENERATIVA)</w:t>
      </w:r>
    </w:p>
    <w:p w14:paraId="0F73211B" w14:textId="77777777" w:rsidR="00280D86" w:rsidRPr="00923B2A" w:rsidRDefault="00280D86" w:rsidP="00923B2A">
      <w:pPr>
        <w:rPr>
          <w:color w:val="000000"/>
        </w:rPr>
      </w:pPr>
    </w:p>
    <w:p w14:paraId="2C406E95" w14:textId="75D2A176" w:rsidR="00280D86" w:rsidRPr="00482DE3" w:rsidRDefault="00923B2A" w:rsidP="00F500E4">
      <w:pPr>
        <w:numPr>
          <w:ilvl w:val="0"/>
          <w:numId w:val="67"/>
        </w:numPr>
      </w:pPr>
      <w:r w:rsidRPr="00482DE3">
        <w:t>Objetivo: Permitir uso de IA para productividad y análisis sin exponer información institucional ni generar riesgos legales o de seguridad</w:t>
      </w:r>
      <w:r w:rsidR="00D81DF3">
        <w:t>.</w:t>
      </w:r>
    </w:p>
    <w:p w14:paraId="3EDF0985" w14:textId="77777777" w:rsidR="00280D86" w:rsidRPr="00482DE3" w:rsidRDefault="00923B2A" w:rsidP="00482DE3">
      <w:pPr>
        <w:numPr>
          <w:ilvl w:val="0"/>
          <w:numId w:val="67"/>
        </w:numPr>
      </w:pPr>
      <w:r w:rsidRPr="00482DE3">
        <w:t>Alcance: Todo el personal y terceros; herramientas SaaS y herramientas internas (</w:t>
      </w:r>
      <w:proofErr w:type="spellStart"/>
      <w:r w:rsidRPr="00482DE3">
        <w:t>copilots</w:t>
      </w:r>
      <w:proofErr w:type="spellEnd"/>
      <w:r w:rsidRPr="00482DE3">
        <w:t xml:space="preserve">, </w:t>
      </w:r>
      <w:proofErr w:type="spellStart"/>
      <w:r w:rsidRPr="00482DE3">
        <w:t>chatbots</w:t>
      </w:r>
      <w:proofErr w:type="spellEnd"/>
      <w:r w:rsidRPr="00482DE3">
        <w:t>, asistentes).</w:t>
      </w:r>
    </w:p>
    <w:p w14:paraId="0D7D006C" w14:textId="77777777" w:rsidR="00280D86" w:rsidRPr="00923B2A" w:rsidRDefault="00280D86" w:rsidP="00923B2A">
      <w:pPr>
        <w:rPr>
          <w:b/>
          <w:bCs/>
        </w:rPr>
      </w:pPr>
    </w:p>
    <w:p w14:paraId="0F85DF31" w14:textId="6C714673" w:rsidR="00280D86" w:rsidRDefault="00923B2A" w:rsidP="00923B2A">
      <w:pPr>
        <w:rPr>
          <w:b/>
          <w:bCs/>
        </w:rPr>
      </w:pPr>
      <w:r w:rsidRPr="00923B2A">
        <w:rPr>
          <w:b/>
          <w:bCs/>
        </w:rPr>
        <w:t xml:space="preserve">Controles mínimos: </w:t>
      </w:r>
    </w:p>
    <w:p w14:paraId="50A89200" w14:textId="77777777" w:rsidR="00D81DF3" w:rsidRPr="00923B2A" w:rsidRDefault="00D81DF3" w:rsidP="00923B2A"/>
    <w:p w14:paraId="1DD017DF" w14:textId="77777777" w:rsidR="00280D86" w:rsidRPr="00482DE3" w:rsidRDefault="00923B2A" w:rsidP="00482DE3">
      <w:pPr>
        <w:numPr>
          <w:ilvl w:val="0"/>
          <w:numId w:val="67"/>
        </w:numPr>
      </w:pPr>
      <w:r w:rsidRPr="00482DE3">
        <w:t>Solo se podrán usar herramientas de IA aprobadas e inventariadas por la Entidad (prohibido Inventario y aprobación: mantener listado de herramientas de IA aprobadas (incluye versión, proveedor, tipo de datos permitido).</w:t>
      </w:r>
    </w:p>
    <w:p w14:paraId="53307AE9" w14:textId="77777777" w:rsidR="00280D86" w:rsidRPr="00482DE3" w:rsidRDefault="00923B2A" w:rsidP="00482DE3">
      <w:pPr>
        <w:numPr>
          <w:ilvl w:val="0"/>
          <w:numId w:val="67"/>
        </w:numPr>
      </w:pPr>
      <w:r w:rsidRPr="00482DE3">
        <w:t>Datos prohibidos: no ingresar en IA no aprobada información Reservada o Clasificada, PII sensible, credenciales, llaves, configuraciones de seguridad, ni evidencias de incidentes.</w:t>
      </w:r>
    </w:p>
    <w:p w14:paraId="05E81FA1" w14:textId="77777777" w:rsidR="00280D86" w:rsidRPr="00482DE3" w:rsidRDefault="00923B2A" w:rsidP="00482DE3">
      <w:pPr>
        <w:numPr>
          <w:ilvl w:val="0"/>
          <w:numId w:val="67"/>
        </w:numPr>
      </w:pPr>
      <w:proofErr w:type="spellStart"/>
      <w:r w:rsidRPr="00482DE3">
        <w:t>Anonimizacion</w:t>
      </w:r>
      <w:proofErr w:type="spellEnd"/>
      <w:r w:rsidRPr="00482DE3">
        <w:t>: cuando el caso de uso lo requiera, anonimizar/</w:t>
      </w:r>
      <w:proofErr w:type="spellStart"/>
      <w:r w:rsidRPr="00482DE3">
        <w:t>pseudonimizar</w:t>
      </w:r>
      <w:proofErr w:type="spellEnd"/>
      <w:r w:rsidRPr="00482DE3">
        <w:t xml:space="preserve"> datos antes de usar IA, y validar que el proveedor no los use para entrenamiento (según contrato).</w:t>
      </w:r>
    </w:p>
    <w:p w14:paraId="351214F1" w14:textId="77777777" w:rsidR="00280D86" w:rsidRPr="00482DE3" w:rsidRDefault="00923B2A" w:rsidP="00482DE3">
      <w:pPr>
        <w:numPr>
          <w:ilvl w:val="0"/>
          <w:numId w:val="67"/>
        </w:numPr>
      </w:pPr>
      <w:r w:rsidRPr="00482DE3">
        <w:t>Revisiones humanas: toda salida de IA que impacte decisiones, comunicaciones externas o código debe ser revisada por una persona responsable.</w:t>
      </w:r>
    </w:p>
    <w:p w14:paraId="11BA36E6" w14:textId="77777777" w:rsidR="00280D86" w:rsidRPr="00482DE3" w:rsidRDefault="00923B2A" w:rsidP="00482DE3">
      <w:pPr>
        <w:numPr>
          <w:ilvl w:val="0"/>
          <w:numId w:val="67"/>
        </w:numPr>
      </w:pPr>
      <w:r w:rsidRPr="00482DE3">
        <w:lastRenderedPageBreak/>
        <w:t>Propiedad intelectual: respetar derechos de autor y licencias; no copiar texto/código sin verificar permisos.</w:t>
      </w:r>
    </w:p>
    <w:p w14:paraId="2FD8C4C3" w14:textId="77777777" w:rsidR="00280D86" w:rsidRPr="00482DE3" w:rsidRDefault="00923B2A" w:rsidP="00482DE3">
      <w:pPr>
        <w:numPr>
          <w:ilvl w:val="0"/>
          <w:numId w:val="67"/>
        </w:numPr>
      </w:pPr>
      <w:r w:rsidRPr="00482DE3">
        <w:t xml:space="preserve">Registro: para usos críticos, registrar </w:t>
      </w:r>
      <w:proofErr w:type="spellStart"/>
      <w:r w:rsidRPr="00482DE3">
        <w:t>prompts</w:t>
      </w:r>
      <w:proofErr w:type="spellEnd"/>
      <w:r w:rsidRPr="00482DE3">
        <w:t>/outputs relevantes y decisiones (trazabilidad)</w:t>
      </w:r>
    </w:p>
    <w:p w14:paraId="2A0130F4" w14:textId="72C9AB70" w:rsidR="00280D86" w:rsidRDefault="00923B2A" w:rsidP="00923B2A">
      <w:pPr>
        <w:rPr>
          <w:b/>
          <w:bCs/>
        </w:rPr>
      </w:pPr>
      <w:r w:rsidRPr="00923B2A">
        <w:rPr>
          <w:b/>
          <w:bCs/>
        </w:rPr>
        <w:t xml:space="preserve">Evidencias: </w:t>
      </w:r>
    </w:p>
    <w:p w14:paraId="3DC2E066" w14:textId="77777777" w:rsidR="00D81DF3" w:rsidRPr="00923B2A" w:rsidRDefault="00D81DF3" w:rsidP="00923B2A"/>
    <w:p w14:paraId="0ABFB864" w14:textId="77777777" w:rsidR="00280D86" w:rsidRPr="00482DE3" w:rsidRDefault="00923B2A" w:rsidP="00482DE3">
      <w:pPr>
        <w:numPr>
          <w:ilvl w:val="0"/>
          <w:numId w:val="67"/>
        </w:numPr>
      </w:pPr>
      <w:r w:rsidRPr="00482DE3">
        <w:t>Listado de herramientas aprobadas; evidencias de evaluación.</w:t>
      </w:r>
    </w:p>
    <w:p w14:paraId="78118D32" w14:textId="77777777" w:rsidR="00280D86" w:rsidRPr="00482DE3" w:rsidRDefault="00923B2A" w:rsidP="00482DE3">
      <w:pPr>
        <w:numPr>
          <w:ilvl w:val="0"/>
          <w:numId w:val="67"/>
        </w:numPr>
      </w:pPr>
      <w:r w:rsidRPr="00482DE3">
        <w:t>Procedimiento de solicitud de nueva herramienta/caso de uso.</w:t>
      </w:r>
    </w:p>
    <w:p w14:paraId="5462B232" w14:textId="723D89ED" w:rsidR="00280D86" w:rsidRDefault="00923B2A" w:rsidP="00482DE3">
      <w:pPr>
        <w:numPr>
          <w:ilvl w:val="0"/>
          <w:numId w:val="67"/>
        </w:numPr>
        <w:rPr>
          <w:color w:val="000000"/>
        </w:rPr>
      </w:pPr>
      <w:r w:rsidRPr="00482DE3">
        <w:t>Registros de capacitación y aceptación de términos</w:t>
      </w:r>
      <w:r w:rsidRPr="00923B2A">
        <w:rPr>
          <w:color w:val="000000"/>
        </w:rPr>
        <w:t>.</w:t>
      </w:r>
    </w:p>
    <w:p w14:paraId="3DE137D8" w14:textId="77777777" w:rsidR="00D81DF3" w:rsidRPr="00923B2A" w:rsidRDefault="00D81DF3" w:rsidP="00D81DF3">
      <w:pPr>
        <w:ind w:left="720"/>
        <w:rPr>
          <w:color w:val="000000"/>
        </w:rPr>
      </w:pPr>
    </w:p>
    <w:p w14:paraId="695B0BE4" w14:textId="3F08B0D6" w:rsidR="00280D86" w:rsidRDefault="00923B2A" w:rsidP="00923B2A">
      <w:pPr>
        <w:rPr>
          <w:b/>
          <w:bCs/>
        </w:rPr>
      </w:pPr>
      <w:r w:rsidRPr="00923B2A">
        <w:rPr>
          <w:b/>
          <w:bCs/>
        </w:rPr>
        <w:t xml:space="preserve">Excepciones: </w:t>
      </w:r>
    </w:p>
    <w:p w14:paraId="4B74CE18" w14:textId="77777777" w:rsidR="00D81DF3" w:rsidRPr="00923B2A" w:rsidRDefault="00D81DF3" w:rsidP="00923B2A"/>
    <w:p w14:paraId="64E420F6" w14:textId="6C823778" w:rsidR="00280D86" w:rsidRPr="00482DE3" w:rsidRDefault="00923B2A" w:rsidP="00482DE3">
      <w:pPr>
        <w:numPr>
          <w:ilvl w:val="0"/>
          <w:numId w:val="67"/>
        </w:numPr>
      </w:pPr>
      <w:r w:rsidRPr="00482DE3">
        <w:t xml:space="preserve">Se gestionan según el </w:t>
      </w:r>
      <w:r w:rsidR="002F4268">
        <w:t>capítulo 8 (ESTRUCTURA DEL DOCUMENTO, CUMPLIMIENTO Y GESTIÓN DE EXCEPCIONES)</w:t>
      </w:r>
    </w:p>
    <w:p w14:paraId="1ED1763B" w14:textId="77777777" w:rsidR="00280D86" w:rsidRPr="00923B2A" w:rsidRDefault="00280D86" w:rsidP="00923B2A">
      <w:pPr>
        <w:rPr>
          <w:color w:val="000000"/>
        </w:rPr>
      </w:pPr>
    </w:p>
    <w:p w14:paraId="64B16862" w14:textId="77777777" w:rsidR="00280D86" w:rsidRPr="00923B2A" w:rsidRDefault="00923B2A" w:rsidP="00923B2A">
      <w:pPr>
        <w:pStyle w:val="Ttulo4"/>
        <w:numPr>
          <w:ilvl w:val="3"/>
          <w:numId w:val="31"/>
        </w:numPr>
      </w:pPr>
      <w:bookmarkStart w:id="42" w:name="_heading=h.k0ub8kbr3la5" w:colFirst="0" w:colLast="0"/>
      <w:bookmarkEnd w:id="42"/>
      <w:r w:rsidRPr="00D81DF3">
        <w:rPr>
          <w:b/>
          <w:bCs/>
        </w:rPr>
        <w:t xml:space="preserve">CLASIFICACIÓN Y PROTECCIÓN DE DATOS PARA IA (Data </w:t>
      </w:r>
      <w:proofErr w:type="spellStart"/>
      <w:r w:rsidRPr="00D81DF3">
        <w:rPr>
          <w:b/>
          <w:bCs/>
        </w:rPr>
        <w:t>Governance</w:t>
      </w:r>
      <w:proofErr w:type="spellEnd"/>
      <w:r w:rsidRPr="00D81DF3">
        <w:rPr>
          <w:b/>
          <w:bCs/>
        </w:rPr>
        <w:t xml:space="preserve"> AI</w:t>
      </w:r>
      <w:r w:rsidRPr="00D81DF3">
        <w:rPr>
          <w:b/>
        </w:rPr>
        <w:t>)</w:t>
      </w:r>
    </w:p>
    <w:p w14:paraId="04FE653A" w14:textId="77777777" w:rsidR="00280D86" w:rsidRPr="00923B2A" w:rsidRDefault="00280D86" w:rsidP="00923B2A">
      <w:pPr>
        <w:pBdr>
          <w:top w:val="nil"/>
          <w:left w:val="nil"/>
          <w:bottom w:val="nil"/>
          <w:right w:val="nil"/>
          <w:between w:val="nil"/>
        </w:pBdr>
        <w:rPr>
          <w:color w:val="000000"/>
        </w:rPr>
      </w:pPr>
    </w:p>
    <w:p w14:paraId="2E7E0B95" w14:textId="77777777" w:rsidR="00280D86" w:rsidRPr="00482DE3" w:rsidRDefault="00923B2A" w:rsidP="00482DE3">
      <w:pPr>
        <w:numPr>
          <w:ilvl w:val="0"/>
          <w:numId w:val="67"/>
        </w:numPr>
      </w:pPr>
      <w:r w:rsidRPr="00D81DF3">
        <w:rPr>
          <w:b/>
        </w:rPr>
        <w:t>Objetivo:</w:t>
      </w:r>
      <w:r w:rsidRPr="00482DE3">
        <w:t xml:space="preserve"> Asegurar que los datos usados por IA estén controlados por clasificación, propósito, retención y privacidad.</w:t>
      </w:r>
    </w:p>
    <w:p w14:paraId="719AD056" w14:textId="77777777" w:rsidR="00280D86" w:rsidRPr="00482DE3" w:rsidRDefault="00923B2A" w:rsidP="00482DE3">
      <w:pPr>
        <w:numPr>
          <w:ilvl w:val="0"/>
          <w:numId w:val="67"/>
        </w:numPr>
      </w:pPr>
      <w:r w:rsidRPr="00D81DF3">
        <w:rPr>
          <w:b/>
        </w:rPr>
        <w:t>Alcance:</w:t>
      </w:r>
      <w:r w:rsidRPr="00482DE3">
        <w:t xml:space="preserve"> Datasets, bases de conocimiento (RAG), </w:t>
      </w:r>
      <w:proofErr w:type="spellStart"/>
      <w:r w:rsidRPr="00482DE3">
        <w:t>prompts</w:t>
      </w:r>
      <w:proofErr w:type="spellEnd"/>
      <w:r w:rsidRPr="00482DE3">
        <w:t xml:space="preserve">, </w:t>
      </w:r>
      <w:proofErr w:type="spellStart"/>
      <w:r w:rsidRPr="00482DE3">
        <w:t>embeddings</w:t>
      </w:r>
      <w:proofErr w:type="spellEnd"/>
      <w:r w:rsidRPr="00482DE3">
        <w:t xml:space="preserve">, outputs, </w:t>
      </w:r>
      <w:proofErr w:type="spellStart"/>
      <w:r w:rsidRPr="00482DE3">
        <w:t>logs</w:t>
      </w:r>
      <w:proofErr w:type="spellEnd"/>
      <w:r w:rsidRPr="00482DE3">
        <w:t xml:space="preserve"> de IA.</w:t>
      </w:r>
    </w:p>
    <w:p w14:paraId="5B375C5E" w14:textId="77777777" w:rsidR="00280D86" w:rsidRPr="00923B2A" w:rsidRDefault="00280D86" w:rsidP="00923B2A">
      <w:pPr>
        <w:rPr>
          <w:b/>
          <w:bCs/>
        </w:rPr>
      </w:pPr>
    </w:p>
    <w:p w14:paraId="436BC124" w14:textId="77777777" w:rsidR="00D81DF3" w:rsidRDefault="00923B2A" w:rsidP="00923B2A">
      <w:pPr>
        <w:rPr>
          <w:b/>
          <w:bCs/>
        </w:rPr>
      </w:pPr>
      <w:r w:rsidRPr="00923B2A">
        <w:rPr>
          <w:b/>
          <w:bCs/>
        </w:rPr>
        <w:t>Controles mínimos:</w:t>
      </w:r>
    </w:p>
    <w:p w14:paraId="75DF55FE" w14:textId="24E36A25" w:rsidR="00280D86" w:rsidRPr="00923B2A" w:rsidRDefault="00923B2A" w:rsidP="00923B2A">
      <w:r w:rsidRPr="00923B2A">
        <w:rPr>
          <w:b/>
          <w:bCs/>
        </w:rPr>
        <w:t xml:space="preserve"> </w:t>
      </w:r>
    </w:p>
    <w:p w14:paraId="13F2D4EE" w14:textId="77777777" w:rsidR="00280D86" w:rsidRPr="00482DE3" w:rsidRDefault="00923B2A" w:rsidP="00482DE3">
      <w:pPr>
        <w:numPr>
          <w:ilvl w:val="0"/>
          <w:numId w:val="67"/>
        </w:numPr>
      </w:pPr>
      <w:r w:rsidRPr="00482DE3">
        <w:t>Criterios de datos: definir qué datos pueden usarse por nivel de clasificación; documentar autorizaciones del dueño de información.</w:t>
      </w:r>
    </w:p>
    <w:p w14:paraId="65DF786A" w14:textId="77777777" w:rsidR="00280D86" w:rsidRPr="00482DE3" w:rsidRDefault="00923B2A" w:rsidP="00482DE3">
      <w:pPr>
        <w:numPr>
          <w:ilvl w:val="0"/>
          <w:numId w:val="67"/>
        </w:numPr>
      </w:pPr>
      <w:r w:rsidRPr="00482DE3">
        <w:t>Minimización: usar solo datos necesarios; evitar PII cuando no sea imprescindible; aplicar anonimizado/</w:t>
      </w:r>
      <w:proofErr w:type="spellStart"/>
      <w:r w:rsidRPr="00482DE3">
        <w:t>pseudonimizado</w:t>
      </w:r>
      <w:proofErr w:type="spellEnd"/>
      <w:r w:rsidRPr="00482DE3">
        <w:t>.</w:t>
      </w:r>
    </w:p>
    <w:p w14:paraId="491B5F10" w14:textId="77777777" w:rsidR="00280D86" w:rsidRPr="00482DE3" w:rsidRDefault="00923B2A" w:rsidP="00482DE3">
      <w:pPr>
        <w:numPr>
          <w:ilvl w:val="0"/>
          <w:numId w:val="67"/>
        </w:numPr>
      </w:pPr>
      <w:r w:rsidRPr="00482DE3">
        <w:t>Almacenamiento: repositorios aprobados, cifrado en reposo, control de acceso por rol y registros.</w:t>
      </w:r>
    </w:p>
    <w:p w14:paraId="3A1AB983" w14:textId="77777777" w:rsidR="00280D86" w:rsidRPr="00482DE3" w:rsidRDefault="00923B2A" w:rsidP="00482DE3">
      <w:pPr>
        <w:numPr>
          <w:ilvl w:val="0"/>
          <w:numId w:val="67"/>
        </w:numPr>
      </w:pPr>
      <w:r w:rsidRPr="00482DE3">
        <w:t xml:space="preserve">Retención: definir retención y borrado seguro de </w:t>
      </w:r>
      <w:proofErr w:type="spellStart"/>
      <w:r w:rsidRPr="00482DE3">
        <w:t>datasets</w:t>
      </w:r>
      <w:proofErr w:type="spellEnd"/>
      <w:r w:rsidRPr="00482DE3">
        <w:t xml:space="preserve"> y </w:t>
      </w:r>
      <w:proofErr w:type="spellStart"/>
      <w:r w:rsidRPr="00482DE3">
        <w:t>embeddings</w:t>
      </w:r>
      <w:proofErr w:type="spellEnd"/>
      <w:r w:rsidRPr="00482DE3">
        <w:t>; controlar copias temporales.</w:t>
      </w:r>
    </w:p>
    <w:p w14:paraId="2E4BA21E" w14:textId="77777777" w:rsidR="00280D86" w:rsidRPr="00482DE3" w:rsidRDefault="00923B2A" w:rsidP="00482DE3">
      <w:pPr>
        <w:numPr>
          <w:ilvl w:val="0"/>
          <w:numId w:val="67"/>
        </w:numPr>
      </w:pPr>
      <w:r w:rsidRPr="00482DE3">
        <w:t>Calidad: validación de calidad de datos (completitud, consistencia) y control de sesgos cuando aplique.</w:t>
      </w:r>
    </w:p>
    <w:p w14:paraId="26973656" w14:textId="4CD43CAE" w:rsidR="00280D86" w:rsidRDefault="00923B2A" w:rsidP="00482DE3">
      <w:pPr>
        <w:numPr>
          <w:ilvl w:val="0"/>
          <w:numId w:val="67"/>
        </w:numPr>
      </w:pPr>
      <w:r w:rsidRPr="00482DE3">
        <w:t xml:space="preserve">Riesgo de fuga: aplicar medidas contra data </w:t>
      </w:r>
      <w:proofErr w:type="spellStart"/>
      <w:r w:rsidRPr="00482DE3">
        <w:t>leakage</w:t>
      </w:r>
      <w:proofErr w:type="spellEnd"/>
      <w:r w:rsidRPr="00482DE3">
        <w:t xml:space="preserve"> (DLP, redacción, filtros, pruebas de extracción).</w:t>
      </w:r>
    </w:p>
    <w:p w14:paraId="0528C27F" w14:textId="77777777" w:rsidR="00D81DF3" w:rsidRPr="00482DE3" w:rsidRDefault="00D81DF3" w:rsidP="00D81DF3">
      <w:pPr>
        <w:ind w:left="720"/>
      </w:pPr>
    </w:p>
    <w:p w14:paraId="2FC76C44" w14:textId="77777777" w:rsidR="00D81DF3" w:rsidRDefault="00923B2A" w:rsidP="00923B2A">
      <w:pPr>
        <w:rPr>
          <w:b/>
          <w:bCs/>
        </w:rPr>
      </w:pPr>
      <w:r w:rsidRPr="00923B2A">
        <w:rPr>
          <w:b/>
          <w:bCs/>
        </w:rPr>
        <w:t>Evidencias:</w:t>
      </w:r>
    </w:p>
    <w:p w14:paraId="120C4821" w14:textId="2986B480" w:rsidR="00280D86" w:rsidRPr="00923B2A" w:rsidRDefault="00923B2A" w:rsidP="00923B2A">
      <w:r w:rsidRPr="00923B2A">
        <w:rPr>
          <w:b/>
          <w:bCs/>
        </w:rPr>
        <w:t xml:space="preserve"> </w:t>
      </w:r>
    </w:p>
    <w:p w14:paraId="7C37C704" w14:textId="77777777" w:rsidR="00280D86" w:rsidRPr="00482DE3" w:rsidRDefault="00923B2A" w:rsidP="00482DE3">
      <w:pPr>
        <w:numPr>
          <w:ilvl w:val="0"/>
          <w:numId w:val="67"/>
        </w:numPr>
      </w:pPr>
      <w:r w:rsidRPr="00482DE3">
        <w:t>Registro de datasets usados en IA (origen, finalidad, clasificación, autorización, retención).</w:t>
      </w:r>
    </w:p>
    <w:p w14:paraId="02DAEB07" w14:textId="77777777" w:rsidR="00280D86" w:rsidRPr="00482DE3" w:rsidRDefault="00923B2A" w:rsidP="00482DE3">
      <w:pPr>
        <w:numPr>
          <w:ilvl w:val="0"/>
          <w:numId w:val="67"/>
        </w:numPr>
      </w:pPr>
      <w:r w:rsidRPr="00482DE3">
        <w:t>Evaluaciones de impacto (privacidad/seguridad) para casos de uso relevantes.</w:t>
      </w:r>
    </w:p>
    <w:p w14:paraId="237727B6" w14:textId="77777777" w:rsidR="00280D86" w:rsidRPr="00482DE3" w:rsidRDefault="00923B2A" w:rsidP="00482DE3">
      <w:pPr>
        <w:numPr>
          <w:ilvl w:val="0"/>
          <w:numId w:val="67"/>
        </w:numPr>
      </w:pPr>
      <w:r w:rsidRPr="00482DE3">
        <w:t>Evidencias de control de acceso y cifrado.</w:t>
      </w:r>
    </w:p>
    <w:p w14:paraId="2D3B457E" w14:textId="77777777" w:rsidR="00280D86" w:rsidRPr="00482DE3" w:rsidRDefault="00280D86" w:rsidP="00D81DF3">
      <w:pPr>
        <w:ind w:left="720"/>
      </w:pPr>
    </w:p>
    <w:p w14:paraId="6A7890B6" w14:textId="77777777" w:rsidR="00D81DF3" w:rsidRDefault="00923B2A" w:rsidP="00923B2A">
      <w:pPr>
        <w:rPr>
          <w:b/>
          <w:bCs/>
        </w:rPr>
      </w:pPr>
      <w:r w:rsidRPr="00923B2A">
        <w:rPr>
          <w:b/>
          <w:bCs/>
        </w:rPr>
        <w:t>Excepciones:</w:t>
      </w:r>
    </w:p>
    <w:p w14:paraId="55E5AB1E" w14:textId="5155FA85" w:rsidR="00280D86" w:rsidRPr="00923B2A" w:rsidRDefault="00923B2A" w:rsidP="00923B2A">
      <w:r w:rsidRPr="00923B2A">
        <w:rPr>
          <w:b/>
          <w:bCs/>
        </w:rPr>
        <w:t xml:space="preserve"> </w:t>
      </w:r>
    </w:p>
    <w:p w14:paraId="66E28E83" w14:textId="6B8CAD08" w:rsidR="00280D86" w:rsidRPr="00482DE3" w:rsidRDefault="00923B2A" w:rsidP="00482DE3">
      <w:pPr>
        <w:numPr>
          <w:ilvl w:val="0"/>
          <w:numId w:val="67"/>
        </w:numPr>
      </w:pPr>
      <w:r w:rsidRPr="00482DE3">
        <w:t xml:space="preserve">Se gestionan según el </w:t>
      </w:r>
      <w:r w:rsidR="002F4268">
        <w:t>capítulo 8 (ESTRUCTURA DEL DOCUMENTO, CUMPLIMIENTO Y GESTIÓN DE EXCEPCIONES)</w:t>
      </w:r>
      <w:r w:rsidRPr="00482DE3">
        <w:t>.</w:t>
      </w:r>
    </w:p>
    <w:p w14:paraId="1C823805" w14:textId="77777777" w:rsidR="00280D86" w:rsidRPr="00D81DF3" w:rsidRDefault="00923B2A" w:rsidP="00D81DF3">
      <w:pPr>
        <w:pStyle w:val="Ttulo4"/>
        <w:numPr>
          <w:ilvl w:val="3"/>
          <w:numId w:val="31"/>
        </w:numPr>
        <w:jc w:val="center"/>
        <w:rPr>
          <w:b/>
        </w:rPr>
      </w:pPr>
      <w:bookmarkStart w:id="43" w:name="_heading=h.9vadtvs7i9s6" w:colFirst="0" w:colLast="0"/>
      <w:bookmarkEnd w:id="43"/>
      <w:r w:rsidRPr="00D81DF3">
        <w:rPr>
          <w:b/>
        </w:rPr>
        <w:t xml:space="preserve">SEGURIDAD DE INTEGRACIÓN CON MODELOS Y </w:t>
      </w:r>
      <w:proofErr w:type="spellStart"/>
      <w:r w:rsidRPr="00D81DF3">
        <w:rPr>
          <w:b/>
        </w:rPr>
        <w:t>APIs</w:t>
      </w:r>
      <w:proofErr w:type="spellEnd"/>
      <w:r w:rsidRPr="00D81DF3">
        <w:rPr>
          <w:b/>
        </w:rPr>
        <w:t xml:space="preserve"> (LLM/IA as a </w:t>
      </w:r>
      <w:proofErr w:type="spellStart"/>
      <w:r w:rsidRPr="00D81DF3">
        <w:rPr>
          <w:b/>
        </w:rPr>
        <w:t>Service</w:t>
      </w:r>
      <w:proofErr w:type="spellEnd"/>
      <w:r w:rsidRPr="00D81DF3">
        <w:rPr>
          <w:b/>
        </w:rPr>
        <w:t>)</w:t>
      </w:r>
    </w:p>
    <w:p w14:paraId="4AABD808" w14:textId="77777777" w:rsidR="00280D86" w:rsidRPr="00923B2A" w:rsidRDefault="00280D86" w:rsidP="00923B2A">
      <w:pPr>
        <w:rPr>
          <w:color w:val="000000"/>
        </w:rPr>
      </w:pPr>
    </w:p>
    <w:p w14:paraId="3D8B77EF" w14:textId="77777777" w:rsidR="00280D86" w:rsidRPr="00482DE3" w:rsidRDefault="00923B2A" w:rsidP="00482DE3">
      <w:pPr>
        <w:numPr>
          <w:ilvl w:val="0"/>
          <w:numId w:val="67"/>
        </w:numPr>
      </w:pPr>
      <w:r w:rsidRPr="00D81DF3">
        <w:rPr>
          <w:b/>
        </w:rPr>
        <w:t>Objetivo:</w:t>
      </w:r>
      <w:r w:rsidRPr="00482DE3">
        <w:t xml:space="preserve"> Reducir riesgos de fuga, abuso y dependencia al integrar IA vía </w:t>
      </w:r>
      <w:proofErr w:type="spellStart"/>
      <w:r w:rsidRPr="00482DE3">
        <w:t>APIs</w:t>
      </w:r>
      <w:proofErr w:type="spellEnd"/>
      <w:r w:rsidRPr="00482DE3">
        <w:t xml:space="preserve"> o servicios externos.</w:t>
      </w:r>
    </w:p>
    <w:p w14:paraId="45D90E89" w14:textId="77777777" w:rsidR="00280D86" w:rsidRPr="00482DE3" w:rsidRDefault="00923B2A" w:rsidP="00482DE3">
      <w:pPr>
        <w:numPr>
          <w:ilvl w:val="0"/>
          <w:numId w:val="67"/>
        </w:numPr>
      </w:pPr>
      <w:r w:rsidRPr="00D81DF3">
        <w:rPr>
          <w:b/>
        </w:rPr>
        <w:t>Alcance:</w:t>
      </w:r>
      <w:r w:rsidRPr="00482DE3">
        <w:t xml:space="preserve"> Integraciones desde aplicaciones, </w:t>
      </w:r>
      <w:proofErr w:type="spellStart"/>
      <w:r w:rsidRPr="00482DE3">
        <w:t>bots</w:t>
      </w:r>
      <w:proofErr w:type="spellEnd"/>
      <w:r w:rsidRPr="00482DE3">
        <w:t>, automatizaciones y pipelines de datos.</w:t>
      </w:r>
    </w:p>
    <w:p w14:paraId="5CB27ED5" w14:textId="77777777" w:rsidR="00D81DF3" w:rsidRDefault="00D81DF3" w:rsidP="00923B2A">
      <w:pPr>
        <w:rPr>
          <w:b/>
          <w:bCs/>
        </w:rPr>
      </w:pPr>
    </w:p>
    <w:p w14:paraId="028F820A" w14:textId="77777777" w:rsidR="00D81DF3" w:rsidRDefault="00923B2A" w:rsidP="00923B2A">
      <w:pPr>
        <w:rPr>
          <w:b/>
          <w:bCs/>
        </w:rPr>
      </w:pPr>
      <w:r w:rsidRPr="00923B2A">
        <w:rPr>
          <w:b/>
          <w:bCs/>
        </w:rPr>
        <w:t>Controles mínimos:</w:t>
      </w:r>
    </w:p>
    <w:p w14:paraId="7394AB88" w14:textId="0B3EC81C" w:rsidR="00280D86" w:rsidRPr="00923B2A" w:rsidRDefault="00923B2A" w:rsidP="00923B2A">
      <w:r w:rsidRPr="00923B2A">
        <w:rPr>
          <w:b/>
          <w:bCs/>
        </w:rPr>
        <w:t xml:space="preserve"> </w:t>
      </w:r>
    </w:p>
    <w:p w14:paraId="29856CD4" w14:textId="77777777" w:rsidR="00280D86" w:rsidRPr="00482DE3" w:rsidRDefault="00923B2A" w:rsidP="00482DE3">
      <w:pPr>
        <w:numPr>
          <w:ilvl w:val="0"/>
          <w:numId w:val="67"/>
        </w:numPr>
      </w:pPr>
      <w:r w:rsidRPr="00482DE3">
        <w:t xml:space="preserve">Gestión de llaves: almacenar API </w:t>
      </w:r>
      <w:proofErr w:type="spellStart"/>
      <w:r w:rsidRPr="00482DE3">
        <w:t>keys</w:t>
      </w:r>
      <w:proofErr w:type="spellEnd"/>
      <w:r w:rsidRPr="00482DE3">
        <w:t>/</w:t>
      </w:r>
      <w:proofErr w:type="spellStart"/>
      <w:r w:rsidRPr="00482DE3">
        <w:t>tokens</w:t>
      </w:r>
      <w:proofErr w:type="spellEnd"/>
      <w:r w:rsidRPr="00482DE3">
        <w:t xml:space="preserve"> en </w:t>
      </w:r>
      <w:proofErr w:type="spellStart"/>
      <w:r w:rsidRPr="00482DE3">
        <w:t>vault</w:t>
      </w:r>
      <w:proofErr w:type="spellEnd"/>
      <w:r w:rsidRPr="00482DE3">
        <w:t>/</w:t>
      </w:r>
      <w:proofErr w:type="spellStart"/>
      <w:r w:rsidRPr="00482DE3">
        <w:t>secret</w:t>
      </w:r>
      <w:proofErr w:type="spellEnd"/>
      <w:r w:rsidRPr="00482DE3">
        <w:t xml:space="preserve"> manager; rotación y mínimo alcance (</w:t>
      </w:r>
      <w:proofErr w:type="spellStart"/>
      <w:r w:rsidRPr="00482DE3">
        <w:t>scopes</w:t>
      </w:r>
      <w:proofErr w:type="spellEnd"/>
      <w:r w:rsidRPr="00482DE3">
        <w:t>).</w:t>
      </w:r>
    </w:p>
    <w:p w14:paraId="7EACD48F" w14:textId="77777777" w:rsidR="00280D86" w:rsidRPr="00482DE3" w:rsidRDefault="00923B2A" w:rsidP="00482DE3">
      <w:pPr>
        <w:numPr>
          <w:ilvl w:val="0"/>
          <w:numId w:val="67"/>
        </w:numPr>
      </w:pPr>
      <w:r w:rsidRPr="00482DE3">
        <w:t xml:space="preserve">Seguridad de aplicaciones: validar entradas; aplicar </w:t>
      </w:r>
      <w:proofErr w:type="spellStart"/>
      <w:r w:rsidRPr="00482DE3">
        <w:t>rate</w:t>
      </w:r>
      <w:proofErr w:type="spellEnd"/>
      <w:r w:rsidRPr="00482DE3">
        <w:t xml:space="preserve"> </w:t>
      </w:r>
      <w:proofErr w:type="spellStart"/>
      <w:r w:rsidRPr="00482DE3">
        <w:t>limiting</w:t>
      </w:r>
      <w:proofErr w:type="spellEnd"/>
      <w:r w:rsidRPr="00482DE3">
        <w:t xml:space="preserve">; proteger </w:t>
      </w:r>
      <w:proofErr w:type="spellStart"/>
      <w:r w:rsidRPr="00482DE3">
        <w:t>endpoints</w:t>
      </w:r>
      <w:proofErr w:type="spellEnd"/>
      <w:r w:rsidRPr="00482DE3">
        <w:t>; registrar solicitudes.</w:t>
      </w:r>
    </w:p>
    <w:p w14:paraId="47636018" w14:textId="77777777" w:rsidR="00280D86" w:rsidRPr="00482DE3" w:rsidRDefault="00923B2A" w:rsidP="00482DE3">
      <w:pPr>
        <w:numPr>
          <w:ilvl w:val="0"/>
          <w:numId w:val="67"/>
        </w:numPr>
      </w:pPr>
      <w:proofErr w:type="spellStart"/>
      <w:r w:rsidRPr="00482DE3">
        <w:t>Proteccion</w:t>
      </w:r>
      <w:proofErr w:type="spellEnd"/>
      <w:r w:rsidRPr="00482DE3">
        <w:t xml:space="preserve"> contra </w:t>
      </w:r>
      <w:proofErr w:type="spellStart"/>
      <w:r w:rsidRPr="00482DE3">
        <w:t>prompt</w:t>
      </w:r>
      <w:proofErr w:type="spellEnd"/>
      <w:r w:rsidRPr="00482DE3">
        <w:t xml:space="preserve"> </w:t>
      </w:r>
      <w:proofErr w:type="spellStart"/>
      <w:r w:rsidRPr="00482DE3">
        <w:t>injection</w:t>
      </w:r>
      <w:proofErr w:type="spellEnd"/>
      <w:r w:rsidRPr="00482DE3">
        <w:t xml:space="preserve">: separar instrucciones del sistema y contenido del usuario; </w:t>
      </w:r>
      <w:proofErr w:type="spellStart"/>
      <w:r w:rsidRPr="00482DE3">
        <w:t>sanitizar</w:t>
      </w:r>
      <w:proofErr w:type="spellEnd"/>
      <w:r w:rsidRPr="00482DE3">
        <w:t>/filtrar entradas; limitar herramientas (</w:t>
      </w:r>
      <w:proofErr w:type="spellStart"/>
      <w:r w:rsidRPr="00482DE3">
        <w:t>tool</w:t>
      </w:r>
      <w:proofErr w:type="spellEnd"/>
      <w:r w:rsidRPr="00482DE3">
        <w:t xml:space="preserve"> </w:t>
      </w:r>
      <w:proofErr w:type="spellStart"/>
      <w:r w:rsidRPr="00482DE3">
        <w:t>permissions</w:t>
      </w:r>
      <w:proofErr w:type="spellEnd"/>
      <w:r w:rsidRPr="00482DE3">
        <w:t>).</w:t>
      </w:r>
    </w:p>
    <w:p w14:paraId="4A6A5328" w14:textId="77777777" w:rsidR="00280D86" w:rsidRPr="00482DE3" w:rsidRDefault="00923B2A" w:rsidP="00482DE3">
      <w:pPr>
        <w:numPr>
          <w:ilvl w:val="0"/>
          <w:numId w:val="67"/>
        </w:numPr>
      </w:pPr>
      <w:r w:rsidRPr="00482DE3">
        <w:t>Controles de salida: aplicar filtros/redacción para evitar divulgación de información reservada; validación de respuestas antes de acciones sensibles.</w:t>
      </w:r>
    </w:p>
    <w:p w14:paraId="6C050896" w14:textId="77777777" w:rsidR="00280D86" w:rsidRPr="00482DE3" w:rsidRDefault="00923B2A" w:rsidP="00482DE3">
      <w:pPr>
        <w:numPr>
          <w:ilvl w:val="0"/>
          <w:numId w:val="67"/>
        </w:numPr>
      </w:pPr>
      <w:r w:rsidRPr="00482DE3">
        <w:t>Aislamiento: ejecutar agentes/automatizaciones con identidades dedicadas y permisos mínimos; segmentación de red para servicios de IA internos.</w:t>
      </w:r>
    </w:p>
    <w:p w14:paraId="18274147" w14:textId="5639E950" w:rsidR="00280D86" w:rsidRDefault="00923B2A" w:rsidP="00482DE3">
      <w:pPr>
        <w:numPr>
          <w:ilvl w:val="0"/>
          <w:numId w:val="67"/>
        </w:numPr>
      </w:pPr>
      <w:r w:rsidRPr="00482DE3">
        <w:t>Monitoreo: detectar uso anómalo de tokens, consumo, errores y patrones sospechosos; alertar.</w:t>
      </w:r>
    </w:p>
    <w:p w14:paraId="06B892AF" w14:textId="77777777" w:rsidR="00D81DF3" w:rsidRPr="00482DE3" w:rsidRDefault="00D81DF3" w:rsidP="00D81DF3">
      <w:pPr>
        <w:ind w:left="720"/>
      </w:pPr>
    </w:p>
    <w:p w14:paraId="5CE2617D" w14:textId="77777777" w:rsidR="00D81DF3" w:rsidRDefault="00923B2A" w:rsidP="00923B2A">
      <w:pPr>
        <w:rPr>
          <w:b/>
          <w:bCs/>
        </w:rPr>
      </w:pPr>
      <w:r w:rsidRPr="00923B2A">
        <w:rPr>
          <w:b/>
          <w:bCs/>
        </w:rPr>
        <w:t>Evidencias:</w:t>
      </w:r>
    </w:p>
    <w:p w14:paraId="35001217" w14:textId="1EA5E22C" w:rsidR="00280D86" w:rsidRPr="00923B2A" w:rsidRDefault="00923B2A" w:rsidP="00923B2A">
      <w:r w:rsidRPr="00923B2A">
        <w:rPr>
          <w:b/>
          <w:bCs/>
        </w:rPr>
        <w:t xml:space="preserve"> </w:t>
      </w:r>
    </w:p>
    <w:p w14:paraId="5EC2D944" w14:textId="77777777" w:rsidR="00280D86" w:rsidRPr="00482DE3" w:rsidRDefault="00923B2A" w:rsidP="00482DE3">
      <w:pPr>
        <w:numPr>
          <w:ilvl w:val="0"/>
          <w:numId w:val="67"/>
        </w:numPr>
      </w:pPr>
      <w:r w:rsidRPr="00482DE3">
        <w:t>Inventario de integraciones IA y llaves; políticas de rotación.</w:t>
      </w:r>
    </w:p>
    <w:p w14:paraId="7415E888" w14:textId="77777777" w:rsidR="00280D86" w:rsidRPr="00482DE3" w:rsidRDefault="00923B2A" w:rsidP="00482DE3">
      <w:pPr>
        <w:numPr>
          <w:ilvl w:val="0"/>
          <w:numId w:val="67"/>
        </w:numPr>
      </w:pPr>
      <w:r w:rsidRPr="00482DE3">
        <w:t>Logs de API y tableros de consumo/alertas.</w:t>
      </w:r>
    </w:p>
    <w:p w14:paraId="078699A7" w14:textId="679362E7" w:rsidR="00280D86" w:rsidRDefault="00923B2A" w:rsidP="00482DE3">
      <w:pPr>
        <w:numPr>
          <w:ilvl w:val="0"/>
          <w:numId w:val="67"/>
        </w:numPr>
      </w:pPr>
      <w:r w:rsidRPr="00482DE3">
        <w:t>Resultados de pruebas de seguridad (</w:t>
      </w:r>
      <w:proofErr w:type="spellStart"/>
      <w:r w:rsidRPr="00482DE3">
        <w:t>prompt</w:t>
      </w:r>
      <w:proofErr w:type="spellEnd"/>
      <w:r w:rsidRPr="00482DE3">
        <w:t xml:space="preserve"> </w:t>
      </w:r>
      <w:proofErr w:type="spellStart"/>
      <w:r w:rsidRPr="00482DE3">
        <w:t>injection</w:t>
      </w:r>
      <w:proofErr w:type="spellEnd"/>
      <w:r w:rsidRPr="00482DE3">
        <w:t>, fuga).</w:t>
      </w:r>
    </w:p>
    <w:p w14:paraId="1C46241E" w14:textId="77777777" w:rsidR="00D81DF3" w:rsidRPr="00482DE3" w:rsidRDefault="00D81DF3" w:rsidP="00D81DF3">
      <w:pPr>
        <w:ind w:left="720"/>
      </w:pPr>
    </w:p>
    <w:p w14:paraId="5C10E606" w14:textId="77777777" w:rsidR="00D81DF3" w:rsidRDefault="00923B2A" w:rsidP="00923B2A">
      <w:pPr>
        <w:rPr>
          <w:b/>
          <w:bCs/>
        </w:rPr>
      </w:pPr>
      <w:r w:rsidRPr="00923B2A">
        <w:rPr>
          <w:b/>
          <w:bCs/>
        </w:rPr>
        <w:t>Excepciones:</w:t>
      </w:r>
    </w:p>
    <w:p w14:paraId="51C1530A" w14:textId="49E11C8B" w:rsidR="00280D86" w:rsidRPr="00923B2A" w:rsidRDefault="00923B2A" w:rsidP="00923B2A">
      <w:r w:rsidRPr="00923B2A">
        <w:rPr>
          <w:b/>
          <w:bCs/>
        </w:rPr>
        <w:t xml:space="preserve"> </w:t>
      </w:r>
    </w:p>
    <w:p w14:paraId="009B8964" w14:textId="67242C17" w:rsidR="00280D86" w:rsidRPr="00482DE3" w:rsidRDefault="00923B2A" w:rsidP="00482DE3">
      <w:pPr>
        <w:numPr>
          <w:ilvl w:val="0"/>
          <w:numId w:val="67"/>
        </w:numPr>
      </w:pPr>
      <w:r w:rsidRPr="00482DE3">
        <w:t xml:space="preserve">Se gestionan según el </w:t>
      </w:r>
      <w:r w:rsidR="002F4268">
        <w:t>capítulo 8 (ESTRUCTURA DEL DOCUMENTO, CUMPLIMIENTO Y GESTIÓN DE EXCEPCIONES)</w:t>
      </w:r>
      <w:r w:rsidRPr="00482DE3">
        <w:t>.</w:t>
      </w:r>
    </w:p>
    <w:p w14:paraId="69F2843D" w14:textId="77777777" w:rsidR="00280D86" w:rsidRPr="00923B2A" w:rsidRDefault="00280D86" w:rsidP="00923B2A">
      <w:pPr>
        <w:pBdr>
          <w:top w:val="nil"/>
          <w:left w:val="nil"/>
          <w:bottom w:val="nil"/>
          <w:right w:val="nil"/>
          <w:between w:val="nil"/>
        </w:pBdr>
        <w:ind w:left="720"/>
        <w:rPr>
          <w:color w:val="000000"/>
        </w:rPr>
      </w:pPr>
    </w:p>
    <w:p w14:paraId="17C7F9DF" w14:textId="77777777" w:rsidR="00280D86" w:rsidRPr="00412526" w:rsidRDefault="00923B2A" w:rsidP="00412526">
      <w:pPr>
        <w:pStyle w:val="Ttulo4"/>
        <w:numPr>
          <w:ilvl w:val="3"/>
          <w:numId w:val="31"/>
        </w:numPr>
        <w:jc w:val="center"/>
        <w:rPr>
          <w:b/>
        </w:rPr>
      </w:pPr>
      <w:bookmarkStart w:id="44" w:name="_heading=h.5jj9wce2goya" w:colFirst="0" w:colLast="0"/>
      <w:bookmarkEnd w:id="44"/>
      <w:r w:rsidRPr="00412526">
        <w:rPr>
          <w:b/>
        </w:rPr>
        <w:t>CALIDAD, TRAZABILIDAD Y VALIDACIÓN DE RESULTADOS DE IA</w:t>
      </w:r>
    </w:p>
    <w:p w14:paraId="6DC9998E" w14:textId="77777777" w:rsidR="00280D86" w:rsidRPr="00923B2A" w:rsidRDefault="00280D86" w:rsidP="00923B2A">
      <w:pPr>
        <w:rPr>
          <w:color w:val="000000"/>
        </w:rPr>
      </w:pPr>
    </w:p>
    <w:p w14:paraId="6A14C99B" w14:textId="77777777" w:rsidR="00280D86" w:rsidRPr="00482DE3" w:rsidRDefault="00923B2A" w:rsidP="00482DE3">
      <w:pPr>
        <w:numPr>
          <w:ilvl w:val="0"/>
          <w:numId w:val="67"/>
        </w:numPr>
      </w:pPr>
      <w:r w:rsidRPr="00412526">
        <w:rPr>
          <w:b/>
        </w:rPr>
        <w:t>Objetivo:</w:t>
      </w:r>
      <w:r w:rsidRPr="00482DE3">
        <w:t xml:space="preserve"> Evitar decisiones basadas en resultados erróneos, sesgados o no verificables.</w:t>
      </w:r>
    </w:p>
    <w:p w14:paraId="6D860555" w14:textId="77777777" w:rsidR="00280D86" w:rsidRPr="00482DE3" w:rsidRDefault="00923B2A" w:rsidP="00482DE3">
      <w:pPr>
        <w:numPr>
          <w:ilvl w:val="0"/>
          <w:numId w:val="67"/>
        </w:numPr>
      </w:pPr>
      <w:r w:rsidRPr="00412526">
        <w:rPr>
          <w:b/>
        </w:rPr>
        <w:lastRenderedPageBreak/>
        <w:t>Alcance:</w:t>
      </w:r>
      <w:r w:rsidRPr="00482DE3">
        <w:t xml:space="preserve"> Todos los usos de IA en procesos; especialmente en operaciones, comunicaciones oficiales y desarrollo de software.</w:t>
      </w:r>
    </w:p>
    <w:p w14:paraId="0804D3BC" w14:textId="77777777" w:rsidR="00412526" w:rsidRDefault="00412526" w:rsidP="00923B2A">
      <w:pPr>
        <w:rPr>
          <w:b/>
          <w:bCs/>
        </w:rPr>
      </w:pPr>
    </w:p>
    <w:p w14:paraId="21443160" w14:textId="77777777" w:rsidR="00412526" w:rsidRDefault="00923B2A" w:rsidP="00923B2A">
      <w:pPr>
        <w:rPr>
          <w:b/>
          <w:bCs/>
        </w:rPr>
      </w:pPr>
      <w:r w:rsidRPr="00923B2A">
        <w:rPr>
          <w:b/>
          <w:bCs/>
        </w:rPr>
        <w:t>Controles mínimos:</w:t>
      </w:r>
    </w:p>
    <w:p w14:paraId="70E6C76D" w14:textId="603D0DB8" w:rsidR="00280D86" w:rsidRPr="00923B2A" w:rsidRDefault="00923B2A" w:rsidP="00923B2A">
      <w:r w:rsidRPr="00923B2A">
        <w:rPr>
          <w:b/>
          <w:bCs/>
        </w:rPr>
        <w:t xml:space="preserve"> </w:t>
      </w:r>
    </w:p>
    <w:p w14:paraId="607D8334" w14:textId="77777777" w:rsidR="00280D86" w:rsidRPr="00482DE3" w:rsidRDefault="00923B2A" w:rsidP="00482DE3">
      <w:pPr>
        <w:numPr>
          <w:ilvl w:val="0"/>
          <w:numId w:val="67"/>
        </w:numPr>
      </w:pPr>
      <w:r w:rsidRPr="00482DE3">
        <w:t>Etiquetado de contenido: identificar contenido generado o asistido por IA cuando aplique (interno/externo).</w:t>
      </w:r>
    </w:p>
    <w:p w14:paraId="4A1F3D3A" w14:textId="77777777" w:rsidR="00280D86" w:rsidRPr="00482DE3" w:rsidRDefault="00923B2A" w:rsidP="00482DE3">
      <w:pPr>
        <w:numPr>
          <w:ilvl w:val="0"/>
          <w:numId w:val="67"/>
        </w:numPr>
      </w:pPr>
      <w:r w:rsidRPr="00482DE3">
        <w:t>Revisiones: doble validación para contenidos críticos (</w:t>
      </w:r>
      <w:proofErr w:type="spellStart"/>
      <w:r w:rsidRPr="00482DE3">
        <w:t>juridico</w:t>
      </w:r>
      <w:proofErr w:type="spellEnd"/>
      <w:r w:rsidRPr="00482DE3">
        <w:t>, financiero, seguridad, comunicados).</w:t>
      </w:r>
    </w:p>
    <w:p w14:paraId="2B7CC405" w14:textId="77777777" w:rsidR="00280D86" w:rsidRPr="00482DE3" w:rsidRDefault="00923B2A" w:rsidP="00482DE3">
      <w:pPr>
        <w:numPr>
          <w:ilvl w:val="0"/>
          <w:numId w:val="67"/>
        </w:numPr>
      </w:pPr>
      <w:r w:rsidRPr="00482DE3">
        <w:t xml:space="preserve">Pruebas: evaluar </w:t>
      </w:r>
      <w:proofErr w:type="spellStart"/>
      <w:r w:rsidRPr="00482DE3">
        <w:t>prompts</w:t>
      </w:r>
      <w:proofErr w:type="spellEnd"/>
      <w:r w:rsidRPr="00482DE3">
        <w:t xml:space="preserve"> y modelos con conjuntos de prueba; medir tasa de error; definir umbrales.</w:t>
      </w:r>
    </w:p>
    <w:p w14:paraId="6C78C782" w14:textId="77777777" w:rsidR="00280D86" w:rsidRPr="00482DE3" w:rsidRDefault="00923B2A" w:rsidP="00482DE3">
      <w:pPr>
        <w:numPr>
          <w:ilvl w:val="0"/>
          <w:numId w:val="67"/>
        </w:numPr>
      </w:pPr>
      <w:r w:rsidRPr="00482DE3">
        <w:t xml:space="preserve">Trazabilidad: mantener registro de versión de modelo, </w:t>
      </w:r>
      <w:proofErr w:type="spellStart"/>
      <w:r w:rsidRPr="00482DE3">
        <w:t>dataset</w:t>
      </w:r>
      <w:proofErr w:type="spellEnd"/>
      <w:r w:rsidRPr="00482DE3">
        <w:t xml:space="preserve">, </w:t>
      </w:r>
      <w:proofErr w:type="spellStart"/>
      <w:r w:rsidRPr="00482DE3">
        <w:t>prompts</w:t>
      </w:r>
      <w:proofErr w:type="spellEnd"/>
      <w:r w:rsidRPr="00482DE3">
        <w:t xml:space="preserve"> y parámetros para casos de uso críticos.</w:t>
      </w:r>
    </w:p>
    <w:p w14:paraId="708AC24E" w14:textId="7B05C70A" w:rsidR="00280D86" w:rsidRDefault="00923B2A" w:rsidP="00482DE3">
      <w:pPr>
        <w:numPr>
          <w:ilvl w:val="0"/>
          <w:numId w:val="67"/>
        </w:numPr>
        <w:rPr>
          <w:color w:val="000000"/>
        </w:rPr>
      </w:pPr>
      <w:r w:rsidRPr="00482DE3">
        <w:t>Limitaciones: declarar límites de uso; prohibir que la IA tome decisiones autónomas de alto impacto sin aprobación humana</w:t>
      </w:r>
      <w:r w:rsidRPr="00923B2A">
        <w:rPr>
          <w:color w:val="000000"/>
        </w:rPr>
        <w:t>.</w:t>
      </w:r>
    </w:p>
    <w:p w14:paraId="27B1C4FE" w14:textId="77777777" w:rsidR="00412526" w:rsidRPr="00923B2A" w:rsidRDefault="00412526" w:rsidP="00412526">
      <w:pPr>
        <w:ind w:left="720"/>
        <w:rPr>
          <w:color w:val="000000"/>
        </w:rPr>
      </w:pPr>
    </w:p>
    <w:p w14:paraId="172974A6" w14:textId="77777777" w:rsidR="00412526" w:rsidRDefault="00923B2A" w:rsidP="00923B2A">
      <w:pPr>
        <w:rPr>
          <w:b/>
          <w:bCs/>
        </w:rPr>
      </w:pPr>
      <w:r w:rsidRPr="00923B2A">
        <w:rPr>
          <w:b/>
          <w:bCs/>
        </w:rPr>
        <w:t>Evidencias:</w:t>
      </w:r>
    </w:p>
    <w:p w14:paraId="164D22C0" w14:textId="5766A088" w:rsidR="00280D86" w:rsidRPr="00923B2A" w:rsidRDefault="00923B2A" w:rsidP="00923B2A">
      <w:r w:rsidRPr="00923B2A">
        <w:rPr>
          <w:b/>
          <w:bCs/>
        </w:rPr>
        <w:t xml:space="preserve"> </w:t>
      </w:r>
    </w:p>
    <w:p w14:paraId="283ACF55" w14:textId="77777777" w:rsidR="00280D86" w:rsidRPr="00482DE3" w:rsidRDefault="00923B2A" w:rsidP="00482DE3">
      <w:pPr>
        <w:numPr>
          <w:ilvl w:val="0"/>
          <w:numId w:val="67"/>
        </w:numPr>
      </w:pPr>
      <w:r w:rsidRPr="00482DE3">
        <w:t>Matriz de casos de uso IA con niveles de riesgo.</w:t>
      </w:r>
    </w:p>
    <w:p w14:paraId="7330B077" w14:textId="77777777" w:rsidR="00280D86" w:rsidRPr="00923B2A" w:rsidRDefault="00923B2A" w:rsidP="00482DE3">
      <w:pPr>
        <w:numPr>
          <w:ilvl w:val="0"/>
          <w:numId w:val="67"/>
        </w:numPr>
        <w:rPr>
          <w:color w:val="000000"/>
        </w:rPr>
      </w:pPr>
      <w:r w:rsidRPr="00482DE3">
        <w:t>Registro de pruebas, validaciones y aprobaciones</w:t>
      </w:r>
      <w:r w:rsidRPr="00923B2A">
        <w:rPr>
          <w:color w:val="000000"/>
        </w:rPr>
        <w:t xml:space="preserve"> de despliegue.</w:t>
      </w:r>
    </w:p>
    <w:p w14:paraId="2DEEB51A" w14:textId="2B787650" w:rsidR="00280D86" w:rsidRDefault="00923B2A" w:rsidP="00482DE3">
      <w:pPr>
        <w:numPr>
          <w:ilvl w:val="0"/>
          <w:numId w:val="67"/>
        </w:numPr>
      </w:pPr>
      <w:proofErr w:type="spellStart"/>
      <w:r w:rsidRPr="00482DE3">
        <w:t>Bitacoras</w:t>
      </w:r>
      <w:proofErr w:type="spellEnd"/>
      <w:r w:rsidRPr="00482DE3">
        <w:t xml:space="preserve"> de cambios de modelo/</w:t>
      </w:r>
      <w:proofErr w:type="spellStart"/>
      <w:r w:rsidRPr="00482DE3">
        <w:t>prompt</w:t>
      </w:r>
      <w:proofErr w:type="spellEnd"/>
      <w:r w:rsidRPr="00482DE3">
        <w:t xml:space="preserve"> (control de cambios).</w:t>
      </w:r>
    </w:p>
    <w:p w14:paraId="475F93C8" w14:textId="77777777" w:rsidR="00412526" w:rsidRPr="00482DE3" w:rsidRDefault="00412526" w:rsidP="00412526">
      <w:pPr>
        <w:ind w:left="720"/>
      </w:pPr>
    </w:p>
    <w:p w14:paraId="7714EA5B" w14:textId="77777777" w:rsidR="00412526" w:rsidRDefault="00923B2A" w:rsidP="00923B2A">
      <w:pPr>
        <w:rPr>
          <w:b/>
          <w:bCs/>
        </w:rPr>
      </w:pPr>
      <w:r w:rsidRPr="00923B2A">
        <w:rPr>
          <w:b/>
          <w:bCs/>
        </w:rPr>
        <w:t>Excepciones:</w:t>
      </w:r>
    </w:p>
    <w:p w14:paraId="39A66144" w14:textId="1E993863" w:rsidR="00280D86" w:rsidRPr="00923B2A" w:rsidRDefault="00923B2A" w:rsidP="00923B2A">
      <w:r w:rsidRPr="00923B2A">
        <w:rPr>
          <w:b/>
          <w:bCs/>
        </w:rPr>
        <w:t xml:space="preserve"> </w:t>
      </w:r>
    </w:p>
    <w:p w14:paraId="3EEE37BC" w14:textId="64D056C8" w:rsidR="00280D86" w:rsidRPr="00482DE3" w:rsidRDefault="00923B2A" w:rsidP="00482DE3">
      <w:pPr>
        <w:numPr>
          <w:ilvl w:val="0"/>
          <w:numId w:val="67"/>
        </w:numPr>
      </w:pPr>
      <w:r w:rsidRPr="00482DE3">
        <w:t xml:space="preserve">Se gestionan según el </w:t>
      </w:r>
      <w:r w:rsidR="002F4268">
        <w:t>capítulo 8 (ESTRUCTURA DEL DOCUMENTO, CUMPLIMIENTO Y GESTIÓN DE EXCEPCIONES)</w:t>
      </w:r>
    </w:p>
    <w:p w14:paraId="53DCEC74" w14:textId="77777777" w:rsidR="00280D86" w:rsidRPr="00923B2A" w:rsidRDefault="00280D86" w:rsidP="00923B2A">
      <w:pPr>
        <w:rPr>
          <w:color w:val="000000"/>
        </w:rPr>
      </w:pPr>
    </w:p>
    <w:p w14:paraId="5D681114" w14:textId="77777777" w:rsidR="00280D86" w:rsidRPr="00D81DF3" w:rsidRDefault="00923B2A" w:rsidP="00D81DF3">
      <w:pPr>
        <w:pStyle w:val="Ttulo4"/>
        <w:numPr>
          <w:ilvl w:val="3"/>
          <w:numId w:val="31"/>
        </w:numPr>
        <w:jc w:val="center"/>
        <w:rPr>
          <w:b/>
        </w:rPr>
      </w:pPr>
      <w:bookmarkStart w:id="45" w:name="_heading=h.axby8s9rrt9e" w:colFirst="0" w:colLast="0"/>
      <w:bookmarkEnd w:id="45"/>
      <w:r w:rsidRPr="00D81DF3">
        <w:rPr>
          <w:b/>
        </w:rPr>
        <w:t>GESTIÓN DE RIESGOS, CUMPLIMIENTO Y ÉTICA EN IA</w:t>
      </w:r>
    </w:p>
    <w:p w14:paraId="7C641E87" w14:textId="77777777" w:rsidR="00280D86" w:rsidRPr="00923B2A" w:rsidRDefault="00280D86" w:rsidP="00923B2A">
      <w:pPr>
        <w:rPr>
          <w:color w:val="000000"/>
        </w:rPr>
      </w:pPr>
    </w:p>
    <w:p w14:paraId="27F42152" w14:textId="77777777" w:rsidR="00280D86" w:rsidRPr="00482DE3" w:rsidRDefault="00923B2A" w:rsidP="00482DE3">
      <w:pPr>
        <w:numPr>
          <w:ilvl w:val="0"/>
          <w:numId w:val="67"/>
        </w:numPr>
      </w:pPr>
      <w:r w:rsidRPr="00373E41">
        <w:rPr>
          <w:b/>
        </w:rPr>
        <w:t>Objetivo:</w:t>
      </w:r>
      <w:r w:rsidRPr="00482DE3">
        <w:t xml:space="preserve"> Gestionar riesgos de IA (seguridad, privacidad, sesgo, transparencia, propiedad intelectual) y asegurar cumplimiento.</w:t>
      </w:r>
    </w:p>
    <w:p w14:paraId="6855943A" w14:textId="77777777" w:rsidR="00280D86" w:rsidRPr="00923B2A" w:rsidRDefault="00923B2A" w:rsidP="00482DE3">
      <w:pPr>
        <w:numPr>
          <w:ilvl w:val="0"/>
          <w:numId w:val="67"/>
        </w:numPr>
        <w:rPr>
          <w:color w:val="000000"/>
        </w:rPr>
      </w:pPr>
      <w:r w:rsidRPr="00373E41">
        <w:rPr>
          <w:b/>
        </w:rPr>
        <w:t>Alcance:</w:t>
      </w:r>
      <w:r w:rsidRPr="00482DE3">
        <w:t xml:space="preserve"> Todo el ciclo de vida de IA: adquisición, desarrollo, despliegue y operación</w:t>
      </w:r>
      <w:r w:rsidRPr="00923B2A">
        <w:rPr>
          <w:color w:val="000000"/>
        </w:rPr>
        <w:t>.</w:t>
      </w:r>
    </w:p>
    <w:p w14:paraId="36246A09" w14:textId="77777777" w:rsidR="00280D86" w:rsidRPr="00923B2A" w:rsidRDefault="00280D86" w:rsidP="00923B2A">
      <w:pPr>
        <w:rPr>
          <w:b/>
          <w:bCs/>
        </w:rPr>
      </w:pPr>
    </w:p>
    <w:p w14:paraId="2E04A380" w14:textId="79EA329C" w:rsidR="00280D86" w:rsidRDefault="00923B2A" w:rsidP="00923B2A">
      <w:pPr>
        <w:rPr>
          <w:b/>
          <w:bCs/>
        </w:rPr>
      </w:pPr>
      <w:r w:rsidRPr="00923B2A">
        <w:rPr>
          <w:b/>
          <w:bCs/>
        </w:rPr>
        <w:t xml:space="preserve">Controles mínimos: </w:t>
      </w:r>
    </w:p>
    <w:p w14:paraId="28A471C6" w14:textId="77777777" w:rsidR="00373E41" w:rsidRPr="00923B2A" w:rsidRDefault="00373E41" w:rsidP="00923B2A"/>
    <w:p w14:paraId="0301433D" w14:textId="77777777" w:rsidR="00280D86" w:rsidRPr="00482DE3" w:rsidRDefault="00923B2A" w:rsidP="00482DE3">
      <w:pPr>
        <w:numPr>
          <w:ilvl w:val="0"/>
          <w:numId w:val="67"/>
        </w:numPr>
      </w:pPr>
      <w:r w:rsidRPr="00482DE3">
        <w:t>Evaluación de riesgo: todo caso de uso de IA se evalúa por impacto, datos involucrados, terceros, y controles requeridos.</w:t>
      </w:r>
    </w:p>
    <w:p w14:paraId="627D378D" w14:textId="77777777" w:rsidR="00280D86" w:rsidRPr="00482DE3" w:rsidRDefault="00923B2A" w:rsidP="00482DE3">
      <w:pPr>
        <w:numPr>
          <w:ilvl w:val="0"/>
          <w:numId w:val="67"/>
        </w:numPr>
      </w:pPr>
      <w:r w:rsidRPr="00482DE3">
        <w:t>Gobernanza: asignar dueño del caso de uso, responsable técnico y responsable de seguridad/privacidad; definir aprobadores.</w:t>
      </w:r>
    </w:p>
    <w:p w14:paraId="78C9057F" w14:textId="77777777" w:rsidR="00280D86" w:rsidRPr="00482DE3" w:rsidRDefault="00923B2A" w:rsidP="00482DE3">
      <w:pPr>
        <w:numPr>
          <w:ilvl w:val="0"/>
          <w:numId w:val="67"/>
        </w:numPr>
      </w:pPr>
      <w:r w:rsidRPr="00482DE3">
        <w:t>Transparencia: informar cuando la IA se use para interactuar con usuarios (si aplica) y mantener canales de escalamiento humano.</w:t>
      </w:r>
    </w:p>
    <w:p w14:paraId="52E4D1D8" w14:textId="77777777" w:rsidR="00280D86" w:rsidRPr="00482DE3" w:rsidRDefault="00923B2A" w:rsidP="00482DE3">
      <w:pPr>
        <w:numPr>
          <w:ilvl w:val="0"/>
          <w:numId w:val="67"/>
        </w:numPr>
      </w:pPr>
      <w:r w:rsidRPr="00482DE3">
        <w:lastRenderedPageBreak/>
        <w:t>Sesgo y discriminación: evaluar riesgos de sesgo en casos relevantes; documentar medidas de mitigación.</w:t>
      </w:r>
    </w:p>
    <w:p w14:paraId="2F533D49" w14:textId="77777777" w:rsidR="00280D86" w:rsidRPr="00482DE3" w:rsidRDefault="00923B2A" w:rsidP="00482DE3">
      <w:pPr>
        <w:numPr>
          <w:ilvl w:val="0"/>
          <w:numId w:val="67"/>
        </w:numPr>
      </w:pPr>
      <w:r w:rsidRPr="00482DE3">
        <w:t>Cumplimiento: verificar contratos, ubicación de datos, retención y uso de datos para entrenamiento; asegurar cláusulas de no-entrenamiento si aplica.</w:t>
      </w:r>
    </w:p>
    <w:p w14:paraId="2762EFFD" w14:textId="1D671FC1" w:rsidR="00280D86" w:rsidRDefault="00923B2A" w:rsidP="00482DE3">
      <w:pPr>
        <w:numPr>
          <w:ilvl w:val="0"/>
          <w:numId w:val="67"/>
        </w:numPr>
        <w:rPr>
          <w:color w:val="000000"/>
        </w:rPr>
      </w:pPr>
      <w:r w:rsidRPr="00482DE3">
        <w:t>Revisión periódica: revisar casos de uso al menos anual o ante cambios de modelo/datos</w:t>
      </w:r>
      <w:r w:rsidRPr="00923B2A">
        <w:rPr>
          <w:color w:val="000000"/>
        </w:rPr>
        <w:t>.</w:t>
      </w:r>
    </w:p>
    <w:p w14:paraId="1839FCAB" w14:textId="77777777" w:rsidR="00373E41" w:rsidRPr="00923B2A" w:rsidRDefault="00373E41" w:rsidP="00373E41">
      <w:pPr>
        <w:ind w:left="720"/>
        <w:rPr>
          <w:color w:val="000000"/>
        </w:rPr>
      </w:pPr>
    </w:p>
    <w:p w14:paraId="199D87EB" w14:textId="23B64243" w:rsidR="00280D86" w:rsidRDefault="00923B2A" w:rsidP="00923B2A">
      <w:pPr>
        <w:rPr>
          <w:b/>
          <w:bCs/>
        </w:rPr>
      </w:pPr>
      <w:r w:rsidRPr="00923B2A">
        <w:rPr>
          <w:b/>
          <w:bCs/>
        </w:rPr>
        <w:t xml:space="preserve">Evidencias: </w:t>
      </w:r>
    </w:p>
    <w:p w14:paraId="2218BC9D" w14:textId="77777777" w:rsidR="00373E41" w:rsidRPr="00923B2A" w:rsidRDefault="00373E41" w:rsidP="00923B2A"/>
    <w:p w14:paraId="4B73EF07" w14:textId="77777777" w:rsidR="00280D86" w:rsidRPr="00482DE3" w:rsidRDefault="00923B2A" w:rsidP="00482DE3">
      <w:pPr>
        <w:numPr>
          <w:ilvl w:val="0"/>
          <w:numId w:val="67"/>
        </w:numPr>
      </w:pPr>
      <w:r w:rsidRPr="00482DE3">
        <w:t>Formato de evaluación de caso de uso IA (ver Anexo).</w:t>
      </w:r>
    </w:p>
    <w:p w14:paraId="39A5C346" w14:textId="77777777" w:rsidR="00280D86" w:rsidRPr="00482DE3" w:rsidRDefault="00923B2A" w:rsidP="00482DE3">
      <w:pPr>
        <w:numPr>
          <w:ilvl w:val="0"/>
          <w:numId w:val="67"/>
        </w:numPr>
      </w:pPr>
      <w:r w:rsidRPr="00482DE3">
        <w:t>Actas de aprobación y revisiones periódicas.</w:t>
      </w:r>
    </w:p>
    <w:p w14:paraId="27412534" w14:textId="257EA253" w:rsidR="00280D86" w:rsidRDefault="00923B2A" w:rsidP="00482DE3">
      <w:pPr>
        <w:numPr>
          <w:ilvl w:val="0"/>
          <w:numId w:val="67"/>
        </w:numPr>
      </w:pPr>
      <w:r w:rsidRPr="00482DE3">
        <w:t>Registro de incidentes relacionados con IA y acciones correctivas.</w:t>
      </w:r>
    </w:p>
    <w:p w14:paraId="0625FEE8" w14:textId="77777777" w:rsidR="00373E41" w:rsidRPr="00482DE3" w:rsidRDefault="00373E41" w:rsidP="00373E41">
      <w:pPr>
        <w:ind w:left="720"/>
      </w:pPr>
    </w:p>
    <w:p w14:paraId="093D0E64" w14:textId="0FDB19DE" w:rsidR="00280D86" w:rsidRDefault="00923B2A" w:rsidP="00923B2A">
      <w:pPr>
        <w:rPr>
          <w:b/>
          <w:bCs/>
        </w:rPr>
      </w:pPr>
      <w:r w:rsidRPr="00923B2A">
        <w:rPr>
          <w:b/>
          <w:bCs/>
        </w:rPr>
        <w:t xml:space="preserve">Excepciones: </w:t>
      </w:r>
    </w:p>
    <w:p w14:paraId="637C23D3" w14:textId="77777777" w:rsidR="00373E41" w:rsidRPr="00923B2A" w:rsidRDefault="00373E41" w:rsidP="00923B2A"/>
    <w:p w14:paraId="065DC549" w14:textId="7B6C2A70" w:rsidR="00280D86" w:rsidRPr="00482DE3" w:rsidRDefault="00923B2A" w:rsidP="00482DE3">
      <w:pPr>
        <w:numPr>
          <w:ilvl w:val="0"/>
          <w:numId w:val="67"/>
        </w:numPr>
      </w:pPr>
      <w:r w:rsidRPr="00482DE3">
        <w:t xml:space="preserve">Se gestionan según el </w:t>
      </w:r>
      <w:r w:rsidR="002F4268">
        <w:t>capítulo 8 (ESTRUCTURA DEL DOCUMENTO, CUMPLIMIENTO Y GESTIÓN DE EXCEPCIONES)</w:t>
      </w:r>
    </w:p>
    <w:p w14:paraId="0A277849" w14:textId="77777777" w:rsidR="00280D86" w:rsidRPr="00923B2A" w:rsidRDefault="00923B2A" w:rsidP="00923B2A">
      <w:pPr>
        <w:pStyle w:val="Ttulo1"/>
        <w:numPr>
          <w:ilvl w:val="0"/>
          <w:numId w:val="31"/>
        </w:numPr>
        <w:jc w:val="left"/>
      </w:pPr>
      <w:bookmarkStart w:id="46" w:name="_heading=h.bvwaw6vwmgr8" w:colFirst="0" w:colLast="0"/>
      <w:bookmarkStart w:id="47" w:name="_heading=h.7p08p1jul2p8" w:colFirst="0" w:colLast="0"/>
      <w:bookmarkEnd w:id="46"/>
      <w:bookmarkEnd w:id="47"/>
      <w:r w:rsidRPr="00923B2A">
        <w:t xml:space="preserve">ANEXOS </w:t>
      </w:r>
    </w:p>
    <w:p w14:paraId="273E3ED8" w14:textId="77777777" w:rsidR="00280D86" w:rsidRPr="00923B2A" w:rsidRDefault="00923B2A" w:rsidP="00923B2A">
      <w:bookmarkStart w:id="48" w:name="_heading=h.mgmgtp8h421z" w:colFirst="0" w:colLast="0"/>
      <w:bookmarkEnd w:id="48"/>
      <w:r w:rsidRPr="00923B2A">
        <w:t>Anexo A. Mapa de Clausulas ISO/IEC 27001:2022 (4-10) y evidencias</w:t>
      </w:r>
    </w:p>
    <w:p w14:paraId="19FDB266" w14:textId="77777777" w:rsidR="00280D86" w:rsidRPr="00923B2A" w:rsidRDefault="00280D86" w:rsidP="00923B2A"/>
    <w:tbl>
      <w:tblPr>
        <w:tblStyle w:val="a1"/>
        <w:tblW w:w="8828" w:type="dxa"/>
        <w:tblInd w:w="0" w:type="dxa"/>
        <w:tblBorders>
          <w:top w:val="single" w:sz="4" w:space="0" w:color="8ED873"/>
          <w:left w:val="single" w:sz="4" w:space="0" w:color="8ED873"/>
          <w:bottom w:val="single" w:sz="4" w:space="0" w:color="8ED873"/>
          <w:right w:val="single" w:sz="4" w:space="0" w:color="8ED873"/>
          <w:insideH w:val="single" w:sz="4" w:space="0" w:color="8ED873"/>
          <w:insideV w:val="single" w:sz="4" w:space="0" w:color="8ED873"/>
        </w:tblBorders>
        <w:tblLayout w:type="fixed"/>
        <w:tblLook w:val="04A0" w:firstRow="1" w:lastRow="0" w:firstColumn="1" w:lastColumn="0" w:noHBand="0" w:noVBand="1"/>
      </w:tblPr>
      <w:tblGrid>
        <w:gridCol w:w="2905"/>
        <w:gridCol w:w="3025"/>
        <w:gridCol w:w="2898"/>
      </w:tblGrid>
      <w:tr w:rsidR="00280D86" w:rsidRPr="00923B2A" w14:paraId="2B88B286" w14:textId="77777777" w:rsidTr="00280D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5" w:type="dxa"/>
          </w:tcPr>
          <w:p w14:paraId="34B1A2EF" w14:textId="77777777" w:rsidR="00280D86" w:rsidRPr="00923B2A" w:rsidRDefault="00923B2A" w:rsidP="00923B2A">
            <w:r w:rsidRPr="00923B2A">
              <w:t>Clausula</w:t>
            </w:r>
          </w:p>
        </w:tc>
        <w:tc>
          <w:tcPr>
            <w:tcW w:w="3025" w:type="dxa"/>
          </w:tcPr>
          <w:p w14:paraId="1DC4874A" w14:textId="77777777" w:rsidR="00280D86" w:rsidRPr="00923B2A" w:rsidRDefault="00923B2A" w:rsidP="00923B2A">
            <w:pPr>
              <w:cnfStyle w:val="100000000000" w:firstRow="1" w:lastRow="0" w:firstColumn="0" w:lastColumn="0" w:oddVBand="0" w:evenVBand="0" w:oddHBand="0" w:evenHBand="0" w:firstRowFirstColumn="0" w:firstRowLastColumn="0" w:lastRowFirstColumn="0" w:lastRowLastColumn="0"/>
            </w:pPr>
            <w:r w:rsidRPr="00923B2A">
              <w:t>Que debe existir</w:t>
            </w:r>
          </w:p>
        </w:tc>
        <w:tc>
          <w:tcPr>
            <w:tcW w:w="2898" w:type="dxa"/>
          </w:tcPr>
          <w:p w14:paraId="1786DAE8" w14:textId="77777777" w:rsidR="00280D86" w:rsidRPr="00923B2A" w:rsidRDefault="00923B2A" w:rsidP="00923B2A">
            <w:pPr>
              <w:cnfStyle w:val="100000000000" w:firstRow="1" w:lastRow="0" w:firstColumn="0" w:lastColumn="0" w:oddVBand="0" w:evenVBand="0" w:oddHBand="0" w:evenHBand="0" w:firstRowFirstColumn="0" w:firstRowLastColumn="0" w:lastRowFirstColumn="0" w:lastRowLastColumn="0"/>
            </w:pPr>
            <w:r w:rsidRPr="00923B2A">
              <w:t xml:space="preserve">Evidencia </w:t>
            </w:r>
            <w:proofErr w:type="spellStart"/>
            <w:r w:rsidRPr="00923B2A">
              <w:t>tipica</w:t>
            </w:r>
            <w:proofErr w:type="spellEnd"/>
          </w:p>
        </w:tc>
      </w:tr>
      <w:tr w:rsidR="00280D86" w:rsidRPr="00923B2A" w14:paraId="77F66240" w14:textId="77777777" w:rsidTr="00280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5" w:type="dxa"/>
          </w:tcPr>
          <w:p w14:paraId="36359A05" w14:textId="77777777" w:rsidR="00280D86" w:rsidRPr="00923B2A" w:rsidRDefault="00923B2A" w:rsidP="00923B2A">
            <w:r w:rsidRPr="00923B2A">
              <w:t>4. Contexto</w:t>
            </w:r>
          </w:p>
        </w:tc>
        <w:tc>
          <w:tcPr>
            <w:tcW w:w="3025" w:type="dxa"/>
          </w:tcPr>
          <w:p w14:paraId="41627567" w14:textId="77777777" w:rsidR="00280D86" w:rsidRPr="00923B2A" w:rsidRDefault="00923B2A" w:rsidP="00923B2A">
            <w:pPr>
              <w:cnfStyle w:val="000000100000" w:firstRow="0" w:lastRow="0" w:firstColumn="0" w:lastColumn="0" w:oddVBand="0" w:evenVBand="0" w:oddHBand="1" w:evenHBand="0" w:firstRowFirstColumn="0" w:firstRowLastColumn="0" w:lastRowFirstColumn="0" w:lastRowLastColumn="0"/>
            </w:pPr>
            <w:r w:rsidRPr="00923B2A">
              <w:t>Alcance SGSI, partes interesadas, requisitos, mapa de procesos.</w:t>
            </w:r>
          </w:p>
        </w:tc>
        <w:tc>
          <w:tcPr>
            <w:tcW w:w="2898" w:type="dxa"/>
          </w:tcPr>
          <w:p w14:paraId="793EC41C" w14:textId="77777777" w:rsidR="00280D86" w:rsidRPr="00923B2A" w:rsidRDefault="00923B2A" w:rsidP="00923B2A">
            <w:pPr>
              <w:cnfStyle w:val="000000100000" w:firstRow="0" w:lastRow="0" w:firstColumn="0" w:lastColumn="0" w:oddVBand="0" w:evenVBand="0" w:oddHBand="1" w:evenHBand="0" w:firstRowFirstColumn="0" w:firstRowLastColumn="0" w:lastRowFirstColumn="0" w:lastRowLastColumn="0"/>
            </w:pPr>
            <w:r w:rsidRPr="00923B2A">
              <w:t>(Adjuntar documentos, actas, registros y reportes asociados)</w:t>
            </w:r>
          </w:p>
        </w:tc>
      </w:tr>
      <w:tr w:rsidR="00280D86" w:rsidRPr="00923B2A" w14:paraId="3166A7AC" w14:textId="77777777" w:rsidTr="00280D86">
        <w:tc>
          <w:tcPr>
            <w:cnfStyle w:val="001000000000" w:firstRow="0" w:lastRow="0" w:firstColumn="1" w:lastColumn="0" w:oddVBand="0" w:evenVBand="0" w:oddHBand="0" w:evenHBand="0" w:firstRowFirstColumn="0" w:firstRowLastColumn="0" w:lastRowFirstColumn="0" w:lastRowLastColumn="0"/>
            <w:tcW w:w="2905" w:type="dxa"/>
          </w:tcPr>
          <w:p w14:paraId="422429A9" w14:textId="77777777" w:rsidR="00280D86" w:rsidRPr="00923B2A" w:rsidRDefault="00923B2A" w:rsidP="00923B2A">
            <w:r w:rsidRPr="00923B2A">
              <w:t>5. Liderazgo</w:t>
            </w:r>
          </w:p>
        </w:tc>
        <w:tc>
          <w:tcPr>
            <w:tcW w:w="3025" w:type="dxa"/>
          </w:tcPr>
          <w:p w14:paraId="005F0E57" w14:textId="77777777" w:rsidR="00280D86" w:rsidRPr="00923B2A" w:rsidRDefault="00923B2A" w:rsidP="00923B2A">
            <w:pPr>
              <w:cnfStyle w:val="000000000000" w:firstRow="0" w:lastRow="0" w:firstColumn="0" w:lastColumn="0" w:oddVBand="0" w:evenVBand="0" w:oddHBand="0" w:evenHBand="0" w:firstRowFirstColumn="0" w:firstRowLastColumn="0" w:lastRowFirstColumn="0" w:lastRowLastColumn="0"/>
            </w:pPr>
            <w:r w:rsidRPr="00923B2A">
              <w:t>Política aprobada, roles asignados, actas comité, comunicación interna.</w:t>
            </w:r>
          </w:p>
        </w:tc>
        <w:tc>
          <w:tcPr>
            <w:tcW w:w="2898" w:type="dxa"/>
          </w:tcPr>
          <w:p w14:paraId="59B5E031" w14:textId="77777777" w:rsidR="00280D86" w:rsidRPr="00923B2A" w:rsidRDefault="00923B2A" w:rsidP="00923B2A">
            <w:pPr>
              <w:cnfStyle w:val="000000000000" w:firstRow="0" w:lastRow="0" w:firstColumn="0" w:lastColumn="0" w:oddVBand="0" w:evenVBand="0" w:oddHBand="0" w:evenHBand="0" w:firstRowFirstColumn="0" w:firstRowLastColumn="0" w:lastRowFirstColumn="0" w:lastRowLastColumn="0"/>
            </w:pPr>
            <w:r w:rsidRPr="00923B2A">
              <w:t>(Adjuntar documentos, actas, registros y reportes asociados)</w:t>
            </w:r>
          </w:p>
        </w:tc>
      </w:tr>
      <w:tr w:rsidR="00280D86" w:rsidRPr="00923B2A" w14:paraId="361DAF01" w14:textId="77777777" w:rsidTr="00280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5" w:type="dxa"/>
          </w:tcPr>
          <w:p w14:paraId="4A3B3A9D" w14:textId="77777777" w:rsidR="00280D86" w:rsidRPr="00923B2A" w:rsidRDefault="00923B2A" w:rsidP="00923B2A">
            <w:r w:rsidRPr="00923B2A">
              <w:t>6. Planificación</w:t>
            </w:r>
          </w:p>
        </w:tc>
        <w:tc>
          <w:tcPr>
            <w:tcW w:w="3025" w:type="dxa"/>
          </w:tcPr>
          <w:p w14:paraId="5D447DAA" w14:textId="77777777" w:rsidR="00280D86" w:rsidRPr="00923B2A" w:rsidRDefault="00923B2A" w:rsidP="00923B2A">
            <w:pPr>
              <w:cnfStyle w:val="000000100000" w:firstRow="0" w:lastRow="0" w:firstColumn="0" w:lastColumn="0" w:oddVBand="0" w:evenVBand="0" w:oddHBand="1" w:evenHBand="0" w:firstRowFirstColumn="0" w:firstRowLastColumn="0" w:lastRowFirstColumn="0" w:lastRowLastColumn="0"/>
            </w:pPr>
            <w:r w:rsidRPr="00923B2A">
              <w:t xml:space="preserve">Metodología de riesgos, registro de riesgos, objetivos SI, plan de tratamiento, </w:t>
            </w:r>
            <w:proofErr w:type="spellStart"/>
            <w:r w:rsidRPr="00923B2A">
              <w:t>SoA</w:t>
            </w:r>
            <w:proofErr w:type="spellEnd"/>
            <w:r w:rsidRPr="00923B2A">
              <w:t>.</w:t>
            </w:r>
          </w:p>
        </w:tc>
        <w:tc>
          <w:tcPr>
            <w:tcW w:w="2898" w:type="dxa"/>
          </w:tcPr>
          <w:p w14:paraId="2795BA6D" w14:textId="77777777" w:rsidR="00280D86" w:rsidRPr="00923B2A" w:rsidRDefault="00923B2A" w:rsidP="00923B2A">
            <w:pPr>
              <w:cnfStyle w:val="000000100000" w:firstRow="0" w:lastRow="0" w:firstColumn="0" w:lastColumn="0" w:oddVBand="0" w:evenVBand="0" w:oddHBand="1" w:evenHBand="0" w:firstRowFirstColumn="0" w:firstRowLastColumn="0" w:lastRowFirstColumn="0" w:lastRowLastColumn="0"/>
            </w:pPr>
            <w:r w:rsidRPr="00923B2A">
              <w:t>(Adjuntar documentos, actas, registros y reportes asociados)</w:t>
            </w:r>
          </w:p>
        </w:tc>
      </w:tr>
      <w:tr w:rsidR="00280D86" w:rsidRPr="00923B2A" w14:paraId="4EE4565D" w14:textId="77777777" w:rsidTr="00280D86">
        <w:tc>
          <w:tcPr>
            <w:cnfStyle w:val="001000000000" w:firstRow="0" w:lastRow="0" w:firstColumn="1" w:lastColumn="0" w:oddVBand="0" w:evenVBand="0" w:oddHBand="0" w:evenHBand="0" w:firstRowFirstColumn="0" w:firstRowLastColumn="0" w:lastRowFirstColumn="0" w:lastRowLastColumn="0"/>
            <w:tcW w:w="2905" w:type="dxa"/>
          </w:tcPr>
          <w:p w14:paraId="2BCF972D" w14:textId="77777777" w:rsidR="00280D86" w:rsidRPr="00923B2A" w:rsidRDefault="00923B2A" w:rsidP="00923B2A">
            <w:r w:rsidRPr="00923B2A">
              <w:t>7. Soporte</w:t>
            </w:r>
          </w:p>
        </w:tc>
        <w:tc>
          <w:tcPr>
            <w:tcW w:w="3025" w:type="dxa"/>
          </w:tcPr>
          <w:p w14:paraId="55E75CB5" w14:textId="77777777" w:rsidR="00280D86" w:rsidRPr="00923B2A" w:rsidRDefault="00923B2A" w:rsidP="00923B2A">
            <w:pPr>
              <w:cnfStyle w:val="000000000000" w:firstRow="0" w:lastRow="0" w:firstColumn="0" w:lastColumn="0" w:oddVBand="0" w:evenVBand="0" w:oddHBand="0" w:evenHBand="0" w:firstRowFirstColumn="0" w:firstRowLastColumn="0" w:lastRowFirstColumn="0" w:lastRowLastColumn="0"/>
            </w:pPr>
            <w:r w:rsidRPr="00923B2A">
              <w:t>Competencia/concientización, comunicaciones, gestión documental, recursos.</w:t>
            </w:r>
          </w:p>
        </w:tc>
        <w:tc>
          <w:tcPr>
            <w:tcW w:w="2898" w:type="dxa"/>
          </w:tcPr>
          <w:p w14:paraId="27DC70E9" w14:textId="77777777" w:rsidR="00280D86" w:rsidRPr="00923B2A" w:rsidRDefault="00923B2A" w:rsidP="00923B2A">
            <w:pPr>
              <w:cnfStyle w:val="000000000000" w:firstRow="0" w:lastRow="0" w:firstColumn="0" w:lastColumn="0" w:oddVBand="0" w:evenVBand="0" w:oddHBand="0" w:evenHBand="0" w:firstRowFirstColumn="0" w:firstRowLastColumn="0" w:lastRowFirstColumn="0" w:lastRowLastColumn="0"/>
            </w:pPr>
            <w:r w:rsidRPr="00923B2A">
              <w:t>(Adjuntar documentos, actas, registros y reportes asociados)</w:t>
            </w:r>
          </w:p>
        </w:tc>
      </w:tr>
      <w:tr w:rsidR="00280D86" w:rsidRPr="00923B2A" w14:paraId="78A31998" w14:textId="77777777" w:rsidTr="00280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5" w:type="dxa"/>
          </w:tcPr>
          <w:p w14:paraId="28D1FEB6" w14:textId="77777777" w:rsidR="00280D86" w:rsidRPr="00923B2A" w:rsidRDefault="00923B2A" w:rsidP="00923B2A">
            <w:r w:rsidRPr="00923B2A">
              <w:t>8. Operación</w:t>
            </w:r>
          </w:p>
        </w:tc>
        <w:tc>
          <w:tcPr>
            <w:tcW w:w="3025" w:type="dxa"/>
          </w:tcPr>
          <w:p w14:paraId="1B254630" w14:textId="77777777" w:rsidR="00280D86" w:rsidRPr="00923B2A" w:rsidRDefault="00923B2A" w:rsidP="00923B2A">
            <w:pPr>
              <w:cnfStyle w:val="000000100000" w:firstRow="0" w:lastRow="0" w:firstColumn="0" w:lastColumn="0" w:oddVBand="0" w:evenVBand="0" w:oddHBand="1" w:evenHBand="0" w:firstRowFirstColumn="0" w:firstRowLastColumn="0" w:lastRowFirstColumn="0" w:lastRowLastColumn="0"/>
            </w:pPr>
            <w:r w:rsidRPr="00923B2A">
              <w:t>Planes operativos, controles implementados, gestión de cambios, proveedores, incidentes.</w:t>
            </w:r>
          </w:p>
        </w:tc>
        <w:tc>
          <w:tcPr>
            <w:tcW w:w="2898" w:type="dxa"/>
          </w:tcPr>
          <w:p w14:paraId="00027084" w14:textId="77777777" w:rsidR="00280D86" w:rsidRPr="00923B2A" w:rsidRDefault="00923B2A" w:rsidP="00923B2A">
            <w:pPr>
              <w:cnfStyle w:val="000000100000" w:firstRow="0" w:lastRow="0" w:firstColumn="0" w:lastColumn="0" w:oddVBand="0" w:evenVBand="0" w:oddHBand="1" w:evenHBand="0" w:firstRowFirstColumn="0" w:firstRowLastColumn="0" w:lastRowFirstColumn="0" w:lastRowLastColumn="0"/>
            </w:pPr>
            <w:r w:rsidRPr="00923B2A">
              <w:t>(Adjuntar documentos, actas, registros y reportes asociados)</w:t>
            </w:r>
          </w:p>
        </w:tc>
      </w:tr>
      <w:tr w:rsidR="00280D86" w:rsidRPr="00923B2A" w14:paraId="2E64BB59" w14:textId="77777777" w:rsidTr="00280D86">
        <w:tc>
          <w:tcPr>
            <w:cnfStyle w:val="001000000000" w:firstRow="0" w:lastRow="0" w:firstColumn="1" w:lastColumn="0" w:oddVBand="0" w:evenVBand="0" w:oddHBand="0" w:evenHBand="0" w:firstRowFirstColumn="0" w:firstRowLastColumn="0" w:lastRowFirstColumn="0" w:lastRowLastColumn="0"/>
            <w:tcW w:w="2905" w:type="dxa"/>
          </w:tcPr>
          <w:p w14:paraId="2419CB6A" w14:textId="77777777" w:rsidR="00280D86" w:rsidRPr="00923B2A" w:rsidRDefault="00923B2A" w:rsidP="00923B2A">
            <w:r w:rsidRPr="00923B2A">
              <w:t>9. Evaluación del desempeño</w:t>
            </w:r>
          </w:p>
        </w:tc>
        <w:tc>
          <w:tcPr>
            <w:tcW w:w="3025" w:type="dxa"/>
          </w:tcPr>
          <w:p w14:paraId="0C9D7834" w14:textId="77777777" w:rsidR="00280D86" w:rsidRPr="00923B2A" w:rsidRDefault="00923B2A" w:rsidP="00923B2A">
            <w:pPr>
              <w:cnfStyle w:val="000000000000" w:firstRow="0" w:lastRow="0" w:firstColumn="0" w:lastColumn="0" w:oddVBand="0" w:evenVBand="0" w:oddHBand="0" w:evenHBand="0" w:firstRowFirstColumn="0" w:firstRowLastColumn="0" w:lastRowFirstColumn="0" w:lastRowLastColumn="0"/>
            </w:pPr>
            <w:proofErr w:type="spellStart"/>
            <w:r w:rsidRPr="00923B2A">
              <w:t>KPIs</w:t>
            </w:r>
            <w:proofErr w:type="spellEnd"/>
            <w:r w:rsidRPr="00923B2A">
              <w:t>/</w:t>
            </w:r>
            <w:proofErr w:type="spellStart"/>
            <w:r w:rsidRPr="00923B2A">
              <w:t>KRIs</w:t>
            </w:r>
            <w:proofErr w:type="spellEnd"/>
            <w:r w:rsidRPr="00923B2A">
              <w:t>, auditorías internas, revisión por la dirección.</w:t>
            </w:r>
          </w:p>
        </w:tc>
        <w:tc>
          <w:tcPr>
            <w:tcW w:w="2898" w:type="dxa"/>
          </w:tcPr>
          <w:p w14:paraId="10191C70" w14:textId="77777777" w:rsidR="00280D86" w:rsidRPr="00923B2A" w:rsidRDefault="00923B2A" w:rsidP="00923B2A">
            <w:pPr>
              <w:cnfStyle w:val="000000000000" w:firstRow="0" w:lastRow="0" w:firstColumn="0" w:lastColumn="0" w:oddVBand="0" w:evenVBand="0" w:oddHBand="0" w:evenHBand="0" w:firstRowFirstColumn="0" w:firstRowLastColumn="0" w:lastRowFirstColumn="0" w:lastRowLastColumn="0"/>
            </w:pPr>
            <w:r w:rsidRPr="00923B2A">
              <w:t>(Adjuntar documentos, actas, registros y reportes asociados)</w:t>
            </w:r>
          </w:p>
        </w:tc>
      </w:tr>
      <w:tr w:rsidR="00280D86" w:rsidRPr="00923B2A" w14:paraId="2B41DD74" w14:textId="77777777" w:rsidTr="00280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5" w:type="dxa"/>
          </w:tcPr>
          <w:p w14:paraId="697403D2" w14:textId="77777777" w:rsidR="00280D86" w:rsidRPr="00923B2A" w:rsidRDefault="00923B2A" w:rsidP="00923B2A">
            <w:r w:rsidRPr="00923B2A">
              <w:lastRenderedPageBreak/>
              <w:t>10. Mejora</w:t>
            </w:r>
          </w:p>
        </w:tc>
        <w:tc>
          <w:tcPr>
            <w:tcW w:w="3025" w:type="dxa"/>
          </w:tcPr>
          <w:p w14:paraId="22C37BDD" w14:textId="77777777" w:rsidR="00280D86" w:rsidRPr="00923B2A" w:rsidRDefault="00923B2A" w:rsidP="00923B2A">
            <w:pPr>
              <w:cnfStyle w:val="000000100000" w:firstRow="0" w:lastRow="0" w:firstColumn="0" w:lastColumn="0" w:oddVBand="0" w:evenVBand="0" w:oddHBand="1" w:evenHBand="0" w:firstRowFirstColumn="0" w:firstRowLastColumn="0" w:lastRowFirstColumn="0" w:lastRowLastColumn="0"/>
            </w:pPr>
            <w:r w:rsidRPr="00923B2A">
              <w:t>No conformidades, acciones correctivas, mejora continua, lecciones aprendidas.</w:t>
            </w:r>
          </w:p>
        </w:tc>
        <w:tc>
          <w:tcPr>
            <w:tcW w:w="2898" w:type="dxa"/>
          </w:tcPr>
          <w:p w14:paraId="40738854" w14:textId="77777777" w:rsidR="00280D86" w:rsidRPr="00923B2A" w:rsidRDefault="00923B2A" w:rsidP="00923B2A">
            <w:pPr>
              <w:cnfStyle w:val="000000100000" w:firstRow="0" w:lastRow="0" w:firstColumn="0" w:lastColumn="0" w:oddVBand="0" w:evenVBand="0" w:oddHBand="1" w:evenHBand="0" w:firstRowFirstColumn="0" w:firstRowLastColumn="0" w:lastRowFirstColumn="0" w:lastRowLastColumn="0"/>
            </w:pPr>
            <w:r w:rsidRPr="00923B2A">
              <w:t>(Adjuntar documentos, actas, registros y reportes asociados)</w:t>
            </w:r>
          </w:p>
        </w:tc>
      </w:tr>
    </w:tbl>
    <w:p w14:paraId="18D963F0" w14:textId="77777777" w:rsidR="00280D86" w:rsidRPr="00923B2A" w:rsidRDefault="00280D86" w:rsidP="00923B2A"/>
    <w:p w14:paraId="66DBBBE3" w14:textId="77777777" w:rsidR="00280D86" w:rsidRPr="00923B2A" w:rsidRDefault="00923B2A" w:rsidP="00923B2A">
      <w:r w:rsidRPr="00923B2A">
        <w:t>Anexo B. Formato de Solicitud y Gestión de Excepciones de Seguridad</w:t>
      </w:r>
    </w:p>
    <w:p w14:paraId="16C3DB2B" w14:textId="77777777" w:rsidR="00280D86" w:rsidRPr="00923B2A" w:rsidRDefault="00280D86" w:rsidP="00923B2A"/>
    <w:tbl>
      <w:tblPr>
        <w:tblStyle w:val="a2"/>
        <w:tblW w:w="8828" w:type="dxa"/>
        <w:tblInd w:w="0" w:type="dxa"/>
        <w:tblBorders>
          <w:top w:val="single" w:sz="4" w:space="0" w:color="8ED873"/>
          <w:left w:val="single" w:sz="4" w:space="0" w:color="8ED873"/>
          <w:bottom w:val="single" w:sz="4" w:space="0" w:color="8ED873"/>
          <w:right w:val="single" w:sz="4" w:space="0" w:color="8ED873"/>
          <w:insideH w:val="single" w:sz="4" w:space="0" w:color="8ED873"/>
          <w:insideV w:val="single" w:sz="4" w:space="0" w:color="8ED873"/>
        </w:tblBorders>
        <w:tblLayout w:type="fixed"/>
        <w:tblLook w:val="04A0" w:firstRow="1" w:lastRow="0" w:firstColumn="1" w:lastColumn="0" w:noHBand="0" w:noVBand="1"/>
      </w:tblPr>
      <w:tblGrid>
        <w:gridCol w:w="4485"/>
        <w:gridCol w:w="4343"/>
      </w:tblGrid>
      <w:tr w:rsidR="00280D86" w:rsidRPr="00923B2A" w14:paraId="01D523CA" w14:textId="77777777" w:rsidTr="00280D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5" w:type="dxa"/>
          </w:tcPr>
          <w:p w14:paraId="72BBC314" w14:textId="1D3AEBBC" w:rsidR="00280D86" w:rsidRPr="00923B2A" w:rsidRDefault="00923B2A" w:rsidP="00923B2A">
            <w:r w:rsidRPr="00923B2A">
              <w:t xml:space="preserve">ID de </w:t>
            </w:r>
            <w:r w:rsidR="00413EF4" w:rsidRPr="00923B2A">
              <w:t>excepción</w:t>
            </w:r>
          </w:p>
        </w:tc>
        <w:tc>
          <w:tcPr>
            <w:tcW w:w="4343" w:type="dxa"/>
          </w:tcPr>
          <w:p w14:paraId="2837DAE4" w14:textId="77777777" w:rsidR="00280D86" w:rsidRPr="00923B2A" w:rsidRDefault="00923B2A" w:rsidP="00923B2A">
            <w:pPr>
              <w:cnfStyle w:val="100000000000" w:firstRow="1" w:lastRow="0" w:firstColumn="0" w:lastColumn="0" w:oddVBand="0" w:evenVBand="0" w:oddHBand="0" w:evenHBand="0" w:firstRowFirstColumn="0" w:firstRowLastColumn="0" w:lastRowFirstColumn="0" w:lastRowLastColumn="0"/>
            </w:pPr>
            <w:r w:rsidRPr="00923B2A">
              <w:t xml:space="preserve"> </w:t>
            </w:r>
          </w:p>
        </w:tc>
      </w:tr>
      <w:tr w:rsidR="00280D86" w:rsidRPr="00923B2A" w14:paraId="45DF08D9" w14:textId="77777777" w:rsidTr="00280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5" w:type="dxa"/>
          </w:tcPr>
          <w:p w14:paraId="68CAB062" w14:textId="77777777" w:rsidR="00280D86" w:rsidRPr="00923B2A" w:rsidRDefault="00923B2A" w:rsidP="00923B2A">
            <w:r w:rsidRPr="00923B2A">
              <w:t>Fecha de solicitud</w:t>
            </w:r>
          </w:p>
        </w:tc>
        <w:tc>
          <w:tcPr>
            <w:tcW w:w="4343" w:type="dxa"/>
          </w:tcPr>
          <w:p w14:paraId="42DD7BB1" w14:textId="77777777" w:rsidR="00280D86" w:rsidRPr="00923B2A" w:rsidRDefault="00923B2A" w:rsidP="00923B2A">
            <w:pPr>
              <w:cnfStyle w:val="000000100000" w:firstRow="0" w:lastRow="0" w:firstColumn="0" w:lastColumn="0" w:oddVBand="0" w:evenVBand="0" w:oddHBand="1" w:evenHBand="0" w:firstRowFirstColumn="0" w:firstRowLastColumn="0" w:lastRowFirstColumn="0" w:lastRowLastColumn="0"/>
            </w:pPr>
            <w:r w:rsidRPr="00923B2A">
              <w:t xml:space="preserve"> </w:t>
            </w:r>
          </w:p>
        </w:tc>
      </w:tr>
      <w:tr w:rsidR="00280D86" w:rsidRPr="00923B2A" w14:paraId="0CFE5646" w14:textId="77777777" w:rsidTr="00280D86">
        <w:tc>
          <w:tcPr>
            <w:cnfStyle w:val="001000000000" w:firstRow="0" w:lastRow="0" w:firstColumn="1" w:lastColumn="0" w:oddVBand="0" w:evenVBand="0" w:oddHBand="0" w:evenHBand="0" w:firstRowFirstColumn="0" w:firstRowLastColumn="0" w:lastRowFirstColumn="0" w:lastRowLastColumn="0"/>
            <w:tcW w:w="4485" w:type="dxa"/>
          </w:tcPr>
          <w:p w14:paraId="1863349E" w14:textId="77777777" w:rsidR="00280D86" w:rsidRPr="00923B2A" w:rsidRDefault="00923B2A" w:rsidP="00923B2A">
            <w:r w:rsidRPr="00923B2A">
              <w:t>Solicitante (nombre, cargo, área)</w:t>
            </w:r>
          </w:p>
        </w:tc>
        <w:tc>
          <w:tcPr>
            <w:tcW w:w="4343" w:type="dxa"/>
          </w:tcPr>
          <w:p w14:paraId="30E64553" w14:textId="77777777" w:rsidR="00280D86" w:rsidRPr="00923B2A" w:rsidRDefault="00923B2A" w:rsidP="00923B2A">
            <w:pPr>
              <w:cnfStyle w:val="000000000000" w:firstRow="0" w:lastRow="0" w:firstColumn="0" w:lastColumn="0" w:oddVBand="0" w:evenVBand="0" w:oddHBand="0" w:evenHBand="0" w:firstRowFirstColumn="0" w:firstRowLastColumn="0" w:lastRowFirstColumn="0" w:lastRowLastColumn="0"/>
            </w:pPr>
            <w:r w:rsidRPr="00923B2A">
              <w:t xml:space="preserve"> </w:t>
            </w:r>
          </w:p>
        </w:tc>
      </w:tr>
      <w:tr w:rsidR="00280D86" w:rsidRPr="00923B2A" w14:paraId="65CDB5C9" w14:textId="77777777" w:rsidTr="00280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5" w:type="dxa"/>
          </w:tcPr>
          <w:p w14:paraId="14407C19" w14:textId="77777777" w:rsidR="00280D86" w:rsidRPr="00923B2A" w:rsidRDefault="00923B2A" w:rsidP="00923B2A">
            <w:r w:rsidRPr="00923B2A">
              <w:t>Activo/sistema afectado</w:t>
            </w:r>
          </w:p>
        </w:tc>
        <w:tc>
          <w:tcPr>
            <w:tcW w:w="4343" w:type="dxa"/>
          </w:tcPr>
          <w:p w14:paraId="08E57532" w14:textId="77777777" w:rsidR="00280D86" w:rsidRPr="00923B2A" w:rsidRDefault="00923B2A" w:rsidP="00923B2A">
            <w:pPr>
              <w:cnfStyle w:val="000000100000" w:firstRow="0" w:lastRow="0" w:firstColumn="0" w:lastColumn="0" w:oddVBand="0" w:evenVBand="0" w:oddHBand="1" w:evenHBand="0" w:firstRowFirstColumn="0" w:firstRowLastColumn="0" w:lastRowFirstColumn="0" w:lastRowLastColumn="0"/>
            </w:pPr>
            <w:r w:rsidRPr="00923B2A">
              <w:t xml:space="preserve"> </w:t>
            </w:r>
          </w:p>
        </w:tc>
      </w:tr>
      <w:tr w:rsidR="00280D86" w:rsidRPr="00923B2A" w14:paraId="7E730151" w14:textId="77777777" w:rsidTr="00280D86">
        <w:tc>
          <w:tcPr>
            <w:cnfStyle w:val="001000000000" w:firstRow="0" w:lastRow="0" w:firstColumn="1" w:lastColumn="0" w:oddVBand="0" w:evenVBand="0" w:oddHBand="0" w:evenHBand="0" w:firstRowFirstColumn="0" w:firstRowLastColumn="0" w:lastRowFirstColumn="0" w:lastRowLastColumn="0"/>
            <w:tcW w:w="4485" w:type="dxa"/>
          </w:tcPr>
          <w:p w14:paraId="1FC3C9D2" w14:textId="77777777" w:rsidR="00280D86" w:rsidRPr="00923B2A" w:rsidRDefault="00923B2A" w:rsidP="00923B2A">
            <w:r w:rsidRPr="00923B2A">
              <w:t>Política/control al que se solicita excepción</w:t>
            </w:r>
          </w:p>
        </w:tc>
        <w:tc>
          <w:tcPr>
            <w:tcW w:w="4343" w:type="dxa"/>
          </w:tcPr>
          <w:p w14:paraId="3522430C" w14:textId="77777777" w:rsidR="00280D86" w:rsidRPr="00923B2A" w:rsidRDefault="00923B2A" w:rsidP="00923B2A">
            <w:pPr>
              <w:cnfStyle w:val="000000000000" w:firstRow="0" w:lastRow="0" w:firstColumn="0" w:lastColumn="0" w:oddVBand="0" w:evenVBand="0" w:oddHBand="0" w:evenHBand="0" w:firstRowFirstColumn="0" w:firstRowLastColumn="0" w:lastRowFirstColumn="0" w:lastRowLastColumn="0"/>
            </w:pPr>
            <w:r w:rsidRPr="00923B2A">
              <w:t xml:space="preserve"> </w:t>
            </w:r>
          </w:p>
        </w:tc>
      </w:tr>
      <w:tr w:rsidR="00280D86" w:rsidRPr="00923B2A" w14:paraId="6EAD209E" w14:textId="77777777" w:rsidTr="00280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5" w:type="dxa"/>
          </w:tcPr>
          <w:p w14:paraId="1D067817" w14:textId="77777777" w:rsidR="00280D86" w:rsidRPr="00923B2A" w:rsidRDefault="00923B2A" w:rsidP="00923B2A">
            <w:r w:rsidRPr="00923B2A">
              <w:t>Descripción y justificación</w:t>
            </w:r>
          </w:p>
        </w:tc>
        <w:tc>
          <w:tcPr>
            <w:tcW w:w="4343" w:type="dxa"/>
          </w:tcPr>
          <w:p w14:paraId="1C39C0FB" w14:textId="77777777" w:rsidR="00280D86" w:rsidRPr="00923B2A" w:rsidRDefault="00923B2A" w:rsidP="00923B2A">
            <w:pPr>
              <w:cnfStyle w:val="000000100000" w:firstRow="0" w:lastRow="0" w:firstColumn="0" w:lastColumn="0" w:oddVBand="0" w:evenVBand="0" w:oddHBand="1" w:evenHBand="0" w:firstRowFirstColumn="0" w:firstRowLastColumn="0" w:lastRowFirstColumn="0" w:lastRowLastColumn="0"/>
            </w:pPr>
            <w:r w:rsidRPr="00923B2A">
              <w:t xml:space="preserve"> </w:t>
            </w:r>
          </w:p>
        </w:tc>
      </w:tr>
      <w:tr w:rsidR="00280D86" w:rsidRPr="00923B2A" w14:paraId="1A5F31F7" w14:textId="77777777" w:rsidTr="00280D86">
        <w:tc>
          <w:tcPr>
            <w:cnfStyle w:val="001000000000" w:firstRow="0" w:lastRow="0" w:firstColumn="1" w:lastColumn="0" w:oddVBand="0" w:evenVBand="0" w:oddHBand="0" w:evenHBand="0" w:firstRowFirstColumn="0" w:firstRowLastColumn="0" w:lastRowFirstColumn="0" w:lastRowLastColumn="0"/>
            <w:tcW w:w="4485" w:type="dxa"/>
          </w:tcPr>
          <w:p w14:paraId="02C93986" w14:textId="77777777" w:rsidR="00280D86" w:rsidRPr="00923B2A" w:rsidRDefault="00923B2A" w:rsidP="00923B2A">
            <w:r w:rsidRPr="00923B2A">
              <w:t>Riesgo asociado (impacto/probabilidad) y análisis</w:t>
            </w:r>
          </w:p>
        </w:tc>
        <w:tc>
          <w:tcPr>
            <w:tcW w:w="4343" w:type="dxa"/>
          </w:tcPr>
          <w:p w14:paraId="7CB08159" w14:textId="77777777" w:rsidR="00280D86" w:rsidRPr="00923B2A" w:rsidRDefault="00923B2A" w:rsidP="00923B2A">
            <w:pPr>
              <w:cnfStyle w:val="000000000000" w:firstRow="0" w:lastRow="0" w:firstColumn="0" w:lastColumn="0" w:oddVBand="0" w:evenVBand="0" w:oddHBand="0" w:evenHBand="0" w:firstRowFirstColumn="0" w:firstRowLastColumn="0" w:lastRowFirstColumn="0" w:lastRowLastColumn="0"/>
            </w:pPr>
            <w:r w:rsidRPr="00923B2A">
              <w:t xml:space="preserve"> </w:t>
            </w:r>
          </w:p>
        </w:tc>
      </w:tr>
      <w:tr w:rsidR="00280D86" w:rsidRPr="00923B2A" w14:paraId="07AC1759" w14:textId="77777777" w:rsidTr="00280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5" w:type="dxa"/>
          </w:tcPr>
          <w:p w14:paraId="510C9A3C" w14:textId="77777777" w:rsidR="00280D86" w:rsidRPr="00923B2A" w:rsidRDefault="00923B2A" w:rsidP="00923B2A">
            <w:r w:rsidRPr="00923B2A">
              <w:t>Controles compensatorios propuestos</w:t>
            </w:r>
          </w:p>
        </w:tc>
        <w:tc>
          <w:tcPr>
            <w:tcW w:w="4343" w:type="dxa"/>
          </w:tcPr>
          <w:p w14:paraId="6B85D0E7" w14:textId="77777777" w:rsidR="00280D86" w:rsidRPr="00923B2A" w:rsidRDefault="00923B2A" w:rsidP="00923B2A">
            <w:pPr>
              <w:cnfStyle w:val="000000100000" w:firstRow="0" w:lastRow="0" w:firstColumn="0" w:lastColumn="0" w:oddVBand="0" w:evenVBand="0" w:oddHBand="1" w:evenHBand="0" w:firstRowFirstColumn="0" w:firstRowLastColumn="0" w:lastRowFirstColumn="0" w:lastRowLastColumn="0"/>
            </w:pPr>
            <w:r w:rsidRPr="00923B2A">
              <w:t xml:space="preserve"> </w:t>
            </w:r>
          </w:p>
        </w:tc>
      </w:tr>
      <w:tr w:rsidR="00280D86" w:rsidRPr="00923B2A" w14:paraId="7BC6869A" w14:textId="77777777" w:rsidTr="00280D86">
        <w:tc>
          <w:tcPr>
            <w:cnfStyle w:val="001000000000" w:firstRow="0" w:lastRow="0" w:firstColumn="1" w:lastColumn="0" w:oddVBand="0" w:evenVBand="0" w:oddHBand="0" w:evenHBand="0" w:firstRowFirstColumn="0" w:firstRowLastColumn="0" w:lastRowFirstColumn="0" w:lastRowLastColumn="0"/>
            <w:tcW w:w="4485" w:type="dxa"/>
          </w:tcPr>
          <w:p w14:paraId="70085452" w14:textId="77777777" w:rsidR="00280D86" w:rsidRPr="00923B2A" w:rsidRDefault="00923B2A" w:rsidP="00923B2A">
            <w:r w:rsidRPr="00923B2A">
              <w:t>Aprobaciones (Dueño de proceso, Seguridad, TI, Alta Dirección si aplica)</w:t>
            </w:r>
          </w:p>
        </w:tc>
        <w:tc>
          <w:tcPr>
            <w:tcW w:w="4343" w:type="dxa"/>
          </w:tcPr>
          <w:p w14:paraId="0A97C754" w14:textId="77777777" w:rsidR="00280D86" w:rsidRPr="00923B2A" w:rsidRDefault="00923B2A" w:rsidP="00923B2A">
            <w:pPr>
              <w:cnfStyle w:val="000000000000" w:firstRow="0" w:lastRow="0" w:firstColumn="0" w:lastColumn="0" w:oddVBand="0" w:evenVBand="0" w:oddHBand="0" w:evenHBand="0" w:firstRowFirstColumn="0" w:firstRowLastColumn="0" w:lastRowFirstColumn="0" w:lastRowLastColumn="0"/>
            </w:pPr>
            <w:r w:rsidRPr="00923B2A">
              <w:t xml:space="preserve"> </w:t>
            </w:r>
          </w:p>
        </w:tc>
      </w:tr>
      <w:tr w:rsidR="00280D86" w:rsidRPr="00923B2A" w14:paraId="21982D60" w14:textId="77777777" w:rsidTr="00280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5" w:type="dxa"/>
          </w:tcPr>
          <w:p w14:paraId="0A26BEC8" w14:textId="77777777" w:rsidR="00280D86" w:rsidRPr="00923B2A" w:rsidRDefault="00923B2A" w:rsidP="00923B2A">
            <w:r w:rsidRPr="00923B2A">
              <w:t>Vigencia y plan de cierre (fecha de expiración, responsable, acciones)</w:t>
            </w:r>
          </w:p>
        </w:tc>
        <w:tc>
          <w:tcPr>
            <w:tcW w:w="4343" w:type="dxa"/>
          </w:tcPr>
          <w:p w14:paraId="0B71A373" w14:textId="77777777" w:rsidR="00280D86" w:rsidRPr="00923B2A" w:rsidRDefault="00923B2A" w:rsidP="00923B2A">
            <w:pPr>
              <w:cnfStyle w:val="000000100000" w:firstRow="0" w:lastRow="0" w:firstColumn="0" w:lastColumn="0" w:oddVBand="0" w:evenVBand="0" w:oddHBand="1" w:evenHBand="0" w:firstRowFirstColumn="0" w:firstRowLastColumn="0" w:lastRowFirstColumn="0" w:lastRowLastColumn="0"/>
            </w:pPr>
            <w:r w:rsidRPr="00923B2A">
              <w:t xml:space="preserve"> </w:t>
            </w:r>
          </w:p>
        </w:tc>
      </w:tr>
    </w:tbl>
    <w:p w14:paraId="661170FF" w14:textId="77777777" w:rsidR="00280D86" w:rsidRPr="00923B2A" w:rsidRDefault="00280D86" w:rsidP="00923B2A"/>
    <w:p w14:paraId="4628DE86" w14:textId="77777777" w:rsidR="00280D86" w:rsidRPr="00923B2A" w:rsidRDefault="00923B2A" w:rsidP="00923B2A">
      <w:r w:rsidRPr="00923B2A">
        <w:t>Anexo C. Ficha de Caso de Uso de IA y Evaluación de Riesgo</w:t>
      </w:r>
    </w:p>
    <w:p w14:paraId="28ED8622" w14:textId="77777777" w:rsidR="00280D86" w:rsidRPr="00923B2A" w:rsidRDefault="00280D86" w:rsidP="00923B2A"/>
    <w:tbl>
      <w:tblPr>
        <w:tblStyle w:val="a3"/>
        <w:tblW w:w="8828" w:type="dxa"/>
        <w:tblInd w:w="0" w:type="dxa"/>
        <w:tblBorders>
          <w:top w:val="single" w:sz="4" w:space="0" w:color="8ED873"/>
          <w:left w:val="single" w:sz="4" w:space="0" w:color="8ED873"/>
          <w:bottom w:val="single" w:sz="4" w:space="0" w:color="8ED873"/>
          <w:right w:val="single" w:sz="4" w:space="0" w:color="8ED873"/>
          <w:insideH w:val="single" w:sz="4" w:space="0" w:color="8ED873"/>
          <w:insideV w:val="single" w:sz="4" w:space="0" w:color="8ED873"/>
        </w:tblBorders>
        <w:tblLayout w:type="fixed"/>
        <w:tblLook w:val="04A0" w:firstRow="1" w:lastRow="0" w:firstColumn="1" w:lastColumn="0" w:noHBand="0" w:noVBand="1"/>
      </w:tblPr>
      <w:tblGrid>
        <w:gridCol w:w="4521"/>
        <w:gridCol w:w="4307"/>
      </w:tblGrid>
      <w:tr w:rsidR="00280D86" w:rsidRPr="00923B2A" w14:paraId="6B3BE344" w14:textId="77777777" w:rsidTr="00280D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1" w:type="dxa"/>
          </w:tcPr>
          <w:p w14:paraId="3B3F9CD2" w14:textId="77777777" w:rsidR="00280D86" w:rsidRPr="00923B2A" w:rsidRDefault="00923B2A" w:rsidP="00923B2A">
            <w:r w:rsidRPr="00923B2A">
              <w:t>Nombre del caso de uso / producto</w:t>
            </w:r>
          </w:p>
        </w:tc>
        <w:tc>
          <w:tcPr>
            <w:tcW w:w="4307" w:type="dxa"/>
          </w:tcPr>
          <w:p w14:paraId="126FEF4C" w14:textId="77777777" w:rsidR="00280D86" w:rsidRPr="00923B2A" w:rsidRDefault="00923B2A" w:rsidP="00923B2A">
            <w:pPr>
              <w:cnfStyle w:val="100000000000" w:firstRow="1" w:lastRow="0" w:firstColumn="0" w:lastColumn="0" w:oddVBand="0" w:evenVBand="0" w:oddHBand="0" w:evenHBand="0" w:firstRowFirstColumn="0" w:firstRowLastColumn="0" w:lastRowFirstColumn="0" w:lastRowLastColumn="0"/>
            </w:pPr>
            <w:r w:rsidRPr="00923B2A">
              <w:t xml:space="preserve"> </w:t>
            </w:r>
          </w:p>
        </w:tc>
      </w:tr>
      <w:tr w:rsidR="00280D86" w:rsidRPr="00923B2A" w14:paraId="093E5B87" w14:textId="77777777" w:rsidTr="00280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1" w:type="dxa"/>
          </w:tcPr>
          <w:p w14:paraId="738A8B6E" w14:textId="77777777" w:rsidR="00280D86" w:rsidRPr="00923B2A" w:rsidRDefault="00923B2A" w:rsidP="00923B2A">
            <w:r w:rsidRPr="00923B2A">
              <w:t>Propietario (dueño) del caso de uso</w:t>
            </w:r>
          </w:p>
        </w:tc>
        <w:tc>
          <w:tcPr>
            <w:tcW w:w="4307" w:type="dxa"/>
          </w:tcPr>
          <w:p w14:paraId="2513F22C" w14:textId="77777777" w:rsidR="00280D86" w:rsidRPr="00923B2A" w:rsidRDefault="00923B2A" w:rsidP="00923B2A">
            <w:pPr>
              <w:cnfStyle w:val="000000100000" w:firstRow="0" w:lastRow="0" w:firstColumn="0" w:lastColumn="0" w:oddVBand="0" w:evenVBand="0" w:oddHBand="1" w:evenHBand="0" w:firstRowFirstColumn="0" w:firstRowLastColumn="0" w:lastRowFirstColumn="0" w:lastRowLastColumn="0"/>
            </w:pPr>
            <w:r w:rsidRPr="00923B2A">
              <w:t xml:space="preserve"> </w:t>
            </w:r>
          </w:p>
        </w:tc>
      </w:tr>
      <w:tr w:rsidR="00280D86" w:rsidRPr="00923B2A" w14:paraId="41D99DE9" w14:textId="77777777" w:rsidTr="00280D86">
        <w:tc>
          <w:tcPr>
            <w:cnfStyle w:val="001000000000" w:firstRow="0" w:lastRow="0" w:firstColumn="1" w:lastColumn="0" w:oddVBand="0" w:evenVBand="0" w:oddHBand="0" w:evenHBand="0" w:firstRowFirstColumn="0" w:firstRowLastColumn="0" w:lastRowFirstColumn="0" w:lastRowLastColumn="0"/>
            <w:tcW w:w="4521" w:type="dxa"/>
          </w:tcPr>
          <w:p w14:paraId="3849FFD8" w14:textId="77777777" w:rsidR="00280D86" w:rsidRPr="00923B2A" w:rsidRDefault="00923B2A" w:rsidP="00923B2A">
            <w:r w:rsidRPr="00923B2A">
              <w:t>Descripción y objetivo</w:t>
            </w:r>
          </w:p>
        </w:tc>
        <w:tc>
          <w:tcPr>
            <w:tcW w:w="4307" w:type="dxa"/>
          </w:tcPr>
          <w:p w14:paraId="09E8C4FC" w14:textId="77777777" w:rsidR="00280D86" w:rsidRPr="00923B2A" w:rsidRDefault="00923B2A" w:rsidP="00923B2A">
            <w:pPr>
              <w:cnfStyle w:val="000000000000" w:firstRow="0" w:lastRow="0" w:firstColumn="0" w:lastColumn="0" w:oddVBand="0" w:evenVBand="0" w:oddHBand="0" w:evenHBand="0" w:firstRowFirstColumn="0" w:firstRowLastColumn="0" w:lastRowFirstColumn="0" w:lastRowLastColumn="0"/>
            </w:pPr>
            <w:r w:rsidRPr="00923B2A">
              <w:t xml:space="preserve"> </w:t>
            </w:r>
          </w:p>
        </w:tc>
      </w:tr>
      <w:tr w:rsidR="00280D86" w:rsidRPr="00923B2A" w14:paraId="29D16F3C" w14:textId="77777777" w:rsidTr="00280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1" w:type="dxa"/>
          </w:tcPr>
          <w:p w14:paraId="548BCD7C" w14:textId="77777777" w:rsidR="00280D86" w:rsidRPr="00923B2A" w:rsidRDefault="00923B2A" w:rsidP="00923B2A">
            <w:r w:rsidRPr="00923B2A">
              <w:t>Herramienta/modelo/proveedor (versión)</w:t>
            </w:r>
          </w:p>
        </w:tc>
        <w:tc>
          <w:tcPr>
            <w:tcW w:w="4307" w:type="dxa"/>
          </w:tcPr>
          <w:p w14:paraId="1256DFB9" w14:textId="77777777" w:rsidR="00280D86" w:rsidRPr="00923B2A" w:rsidRDefault="00923B2A" w:rsidP="00923B2A">
            <w:pPr>
              <w:cnfStyle w:val="000000100000" w:firstRow="0" w:lastRow="0" w:firstColumn="0" w:lastColumn="0" w:oddVBand="0" w:evenVBand="0" w:oddHBand="1" w:evenHBand="0" w:firstRowFirstColumn="0" w:firstRowLastColumn="0" w:lastRowFirstColumn="0" w:lastRowLastColumn="0"/>
            </w:pPr>
            <w:r w:rsidRPr="00923B2A">
              <w:t xml:space="preserve"> </w:t>
            </w:r>
          </w:p>
        </w:tc>
      </w:tr>
      <w:tr w:rsidR="00280D86" w:rsidRPr="00923B2A" w14:paraId="73F840CC" w14:textId="77777777" w:rsidTr="00280D86">
        <w:tc>
          <w:tcPr>
            <w:cnfStyle w:val="001000000000" w:firstRow="0" w:lastRow="0" w:firstColumn="1" w:lastColumn="0" w:oddVBand="0" w:evenVBand="0" w:oddHBand="0" w:evenHBand="0" w:firstRowFirstColumn="0" w:firstRowLastColumn="0" w:lastRowFirstColumn="0" w:lastRowLastColumn="0"/>
            <w:tcW w:w="4521" w:type="dxa"/>
          </w:tcPr>
          <w:p w14:paraId="62A51F05" w14:textId="77777777" w:rsidR="00280D86" w:rsidRPr="00923B2A" w:rsidRDefault="00923B2A" w:rsidP="00923B2A">
            <w:r w:rsidRPr="00923B2A">
              <w:t>Tipo de datos usados (clasificación)</w:t>
            </w:r>
          </w:p>
        </w:tc>
        <w:tc>
          <w:tcPr>
            <w:tcW w:w="4307" w:type="dxa"/>
          </w:tcPr>
          <w:p w14:paraId="73A3F4EE" w14:textId="77777777" w:rsidR="00280D86" w:rsidRPr="00923B2A" w:rsidRDefault="00923B2A" w:rsidP="00923B2A">
            <w:pPr>
              <w:cnfStyle w:val="000000000000" w:firstRow="0" w:lastRow="0" w:firstColumn="0" w:lastColumn="0" w:oddVBand="0" w:evenVBand="0" w:oddHBand="0" w:evenHBand="0" w:firstRowFirstColumn="0" w:firstRowLastColumn="0" w:lastRowFirstColumn="0" w:lastRowLastColumn="0"/>
            </w:pPr>
            <w:r w:rsidRPr="00923B2A">
              <w:t xml:space="preserve"> </w:t>
            </w:r>
          </w:p>
        </w:tc>
      </w:tr>
      <w:tr w:rsidR="00280D86" w:rsidRPr="00923B2A" w14:paraId="6003530F" w14:textId="77777777" w:rsidTr="00280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1" w:type="dxa"/>
          </w:tcPr>
          <w:p w14:paraId="15DAD982" w14:textId="77777777" w:rsidR="00280D86" w:rsidRPr="00923B2A" w:rsidRDefault="00923B2A" w:rsidP="00923B2A">
            <w:r w:rsidRPr="00923B2A">
              <w:t>¿Se usan datos personales? (Si/No) - tipo</w:t>
            </w:r>
          </w:p>
        </w:tc>
        <w:tc>
          <w:tcPr>
            <w:tcW w:w="4307" w:type="dxa"/>
          </w:tcPr>
          <w:p w14:paraId="07D70C66" w14:textId="77777777" w:rsidR="00280D86" w:rsidRPr="00923B2A" w:rsidRDefault="00923B2A" w:rsidP="00923B2A">
            <w:pPr>
              <w:cnfStyle w:val="000000100000" w:firstRow="0" w:lastRow="0" w:firstColumn="0" w:lastColumn="0" w:oddVBand="0" w:evenVBand="0" w:oddHBand="1" w:evenHBand="0" w:firstRowFirstColumn="0" w:firstRowLastColumn="0" w:lastRowFirstColumn="0" w:lastRowLastColumn="0"/>
            </w:pPr>
            <w:r w:rsidRPr="00923B2A">
              <w:t xml:space="preserve"> </w:t>
            </w:r>
          </w:p>
        </w:tc>
      </w:tr>
      <w:tr w:rsidR="00280D86" w:rsidRPr="00923B2A" w14:paraId="3ABD5775" w14:textId="77777777" w:rsidTr="00280D86">
        <w:tc>
          <w:tcPr>
            <w:cnfStyle w:val="001000000000" w:firstRow="0" w:lastRow="0" w:firstColumn="1" w:lastColumn="0" w:oddVBand="0" w:evenVBand="0" w:oddHBand="0" w:evenHBand="0" w:firstRowFirstColumn="0" w:firstRowLastColumn="0" w:lastRowFirstColumn="0" w:lastRowLastColumn="0"/>
            <w:tcW w:w="4521" w:type="dxa"/>
          </w:tcPr>
          <w:p w14:paraId="7A965484" w14:textId="77777777" w:rsidR="00280D86" w:rsidRPr="00923B2A" w:rsidRDefault="00923B2A" w:rsidP="00923B2A">
            <w:r w:rsidRPr="00923B2A">
              <w:t>Tratamiento de datos (</w:t>
            </w:r>
            <w:proofErr w:type="spellStart"/>
            <w:r w:rsidRPr="00923B2A">
              <w:t>anonimizacion</w:t>
            </w:r>
            <w:proofErr w:type="spellEnd"/>
            <w:r w:rsidRPr="00923B2A">
              <w:t>, retención, ubicación)</w:t>
            </w:r>
          </w:p>
        </w:tc>
        <w:tc>
          <w:tcPr>
            <w:tcW w:w="4307" w:type="dxa"/>
          </w:tcPr>
          <w:p w14:paraId="743545A2" w14:textId="77777777" w:rsidR="00280D86" w:rsidRPr="00923B2A" w:rsidRDefault="00923B2A" w:rsidP="00923B2A">
            <w:pPr>
              <w:cnfStyle w:val="000000000000" w:firstRow="0" w:lastRow="0" w:firstColumn="0" w:lastColumn="0" w:oddVBand="0" w:evenVBand="0" w:oddHBand="0" w:evenHBand="0" w:firstRowFirstColumn="0" w:firstRowLastColumn="0" w:lastRowFirstColumn="0" w:lastRowLastColumn="0"/>
            </w:pPr>
            <w:r w:rsidRPr="00923B2A">
              <w:t xml:space="preserve"> </w:t>
            </w:r>
          </w:p>
        </w:tc>
      </w:tr>
      <w:tr w:rsidR="00280D86" w:rsidRPr="00923B2A" w14:paraId="7818CC24" w14:textId="77777777" w:rsidTr="00280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1" w:type="dxa"/>
          </w:tcPr>
          <w:p w14:paraId="0CD0E3DF" w14:textId="77777777" w:rsidR="00280D86" w:rsidRPr="00923B2A" w:rsidRDefault="00923B2A" w:rsidP="00923B2A">
            <w:r w:rsidRPr="00923B2A">
              <w:t>Integraciones y permisos (</w:t>
            </w:r>
            <w:proofErr w:type="spellStart"/>
            <w:r w:rsidRPr="00923B2A">
              <w:t>APIs</w:t>
            </w:r>
            <w:proofErr w:type="spellEnd"/>
            <w:r w:rsidRPr="00923B2A">
              <w:t>, sistemas internos)</w:t>
            </w:r>
          </w:p>
        </w:tc>
        <w:tc>
          <w:tcPr>
            <w:tcW w:w="4307" w:type="dxa"/>
          </w:tcPr>
          <w:p w14:paraId="44C2969D" w14:textId="77777777" w:rsidR="00280D86" w:rsidRPr="00923B2A" w:rsidRDefault="00923B2A" w:rsidP="00923B2A">
            <w:pPr>
              <w:cnfStyle w:val="000000100000" w:firstRow="0" w:lastRow="0" w:firstColumn="0" w:lastColumn="0" w:oddVBand="0" w:evenVBand="0" w:oddHBand="1" w:evenHBand="0" w:firstRowFirstColumn="0" w:firstRowLastColumn="0" w:lastRowFirstColumn="0" w:lastRowLastColumn="0"/>
            </w:pPr>
            <w:r w:rsidRPr="00923B2A">
              <w:t xml:space="preserve"> </w:t>
            </w:r>
          </w:p>
        </w:tc>
      </w:tr>
      <w:tr w:rsidR="00280D86" w:rsidRPr="00923B2A" w14:paraId="16E24349" w14:textId="77777777" w:rsidTr="00280D86">
        <w:tc>
          <w:tcPr>
            <w:cnfStyle w:val="001000000000" w:firstRow="0" w:lastRow="0" w:firstColumn="1" w:lastColumn="0" w:oddVBand="0" w:evenVBand="0" w:oddHBand="0" w:evenHBand="0" w:firstRowFirstColumn="0" w:firstRowLastColumn="0" w:lastRowFirstColumn="0" w:lastRowLastColumn="0"/>
            <w:tcW w:w="4521" w:type="dxa"/>
          </w:tcPr>
          <w:p w14:paraId="6A5C6960" w14:textId="77777777" w:rsidR="00280D86" w:rsidRPr="00923B2A" w:rsidRDefault="00923B2A" w:rsidP="00923B2A">
            <w:r w:rsidRPr="00923B2A">
              <w:t>Riesgos identificados (seguridad, privacidad, sesgo, legal)</w:t>
            </w:r>
          </w:p>
        </w:tc>
        <w:tc>
          <w:tcPr>
            <w:tcW w:w="4307" w:type="dxa"/>
          </w:tcPr>
          <w:p w14:paraId="76438214" w14:textId="77777777" w:rsidR="00280D86" w:rsidRPr="00923B2A" w:rsidRDefault="00923B2A" w:rsidP="00923B2A">
            <w:pPr>
              <w:cnfStyle w:val="000000000000" w:firstRow="0" w:lastRow="0" w:firstColumn="0" w:lastColumn="0" w:oddVBand="0" w:evenVBand="0" w:oddHBand="0" w:evenHBand="0" w:firstRowFirstColumn="0" w:firstRowLastColumn="0" w:lastRowFirstColumn="0" w:lastRowLastColumn="0"/>
            </w:pPr>
            <w:r w:rsidRPr="00923B2A">
              <w:t xml:space="preserve"> </w:t>
            </w:r>
          </w:p>
        </w:tc>
      </w:tr>
      <w:tr w:rsidR="00280D86" w:rsidRPr="00923B2A" w14:paraId="0FFFF94B" w14:textId="77777777" w:rsidTr="00280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1" w:type="dxa"/>
          </w:tcPr>
          <w:p w14:paraId="013C117A" w14:textId="77777777" w:rsidR="00280D86" w:rsidRPr="00923B2A" w:rsidRDefault="00923B2A" w:rsidP="00923B2A">
            <w:r w:rsidRPr="00923B2A">
              <w:t>Controles propuestos (</w:t>
            </w:r>
            <w:proofErr w:type="spellStart"/>
            <w:r w:rsidRPr="00923B2A">
              <w:t>guardrails</w:t>
            </w:r>
            <w:proofErr w:type="spellEnd"/>
            <w:r w:rsidRPr="00923B2A">
              <w:t xml:space="preserve">, filtros, revisiones, </w:t>
            </w:r>
            <w:proofErr w:type="spellStart"/>
            <w:r w:rsidRPr="00923B2A">
              <w:t>logs</w:t>
            </w:r>
            <w:proofErr w:type="spellEnd"/>
            <w:r w:rsidRPr="00923B2A">
              <w:t>)</w:t>
            </w:r>
          </w:p>
        </w:tc>
        <w:tc>
          <w:tcPr>
            <w:tcW w:w="4307" w:type="dxa"/>
          </w:tcPr>
          <w:p w14:paraId="78773382" w14:textId="77777777" w:rsidR="00280D86" w:rsidRPr="00923B2A" w:rsidRDefault="00923B2A" w:rsidP="00923B2A">
            <w:pPr>
              <w:cnfStyle w:val="000000100000" w:firstRow="0" w:lastRow="0" w:firstColumn="0" w:lastColumn="0" w:oddVBand="0" w:evenVBand="0" w:oddHBand="1" w:evenHBand="0" w:firstRowFirstColumn="0" w:firstRowLastColumn="0" w:lastRowFirstColumn="0" w:lastRowLastColumn="0"/>
            </w:pPr>
            <w:r w:rsidRPr="00923B2A">
              <w:t xml:space="preserve"> </w:t>
            </w:r>
          </w:p>
        </w:tc>
      </w:tr>
      <w:tr w:rsidR="00280D86" w:rsidRPr="00923B2A" w14:paraId="03011C11" w14:textId="77777777" w:rsidTr="00280D86">
        <w:tc>
          <w:tcPr>
            <w:cnfStyle w:val="001000000000" w:firstRow="0" w:lastRow="0" w:firstColumn="1" w:lastColumn="0" w:oddVBand="0" w:evenVBand="0" w:oddHBand="0" w:evenHBand="0" w:firstRowFirstColumn="0" w:firstRowLastColumn="0" w:lastRowFirstColumn="0" w:lastRowLastColumn="0"/>
            <w:tcW w:w="4521" w:type="dxa"/>
          </w:tcPr>
          <w:p w14:paraId="6A0B6306" w14:textId="77777777" w:rsidR="00280D86" w:rsidRPr="00923B2A" w:rsidRDefault="00923B2A" w:rsidP="00923B2A">
            <w:r w:rsidRPr="00923B2A">
              <w:t>Aprobaciones (Seguridad, Privacidad, TI, Negocio)</w:t>
            </w:r>
          </w:p>
        </w:tc>
        <w:tc>
          <w:tcPr>
            <w:tcW w:w="4307" w:type="dxa"/>
          </w:tcPr>
          <w:p w14:paraId="51E2C089" w14:textId="77777777" w:rsidR="00280D86" w:rsidRPr="00923B2A" w:rsidRDefault="00923B2A" w:rsidP="00923B2A">
            <w:pPr>
              <w:cnfStyle w:val="000000000000" w:firstRow="0" w:lastRow="0" w:firstColumn="0" w:lastColumn="0" w:oddVBand="0" w:evenVBand="0" w:oddHBand="0" w:evenHBand="0" w:firstRowFirstColumn="0" w:firstRowLastColumn="0" w:lastRowFirstColumn="0" w:lastRowLastColumn="0"/>
            </w:pPr>
            <w:r w:rsidRPr="00923B2A">
              <w:t xml:space="preserve"> </w:t>
            </w:r>
          </w:p>
        </w:tc>
      </w:tr>
      <w:tr w:rsidR="00280D86" w:rsidRPr="00923B2A" w14:paraId="56F9ABA5" w14:textId="77777777" w:rsidTr="00280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1" w:type="dxa"/>
          </w:tcPr>
          <w:p w14:paraId="5C9E78EA" w14:textId="77777777" w:rsidR="00280D86" w:rsidRPr="00923B2A" w:rsidRDefault="00923B2A" w:rsidP="00923B2A">
            <w:r w:rsidRPr="00923B2A">
              <w:t>Fecha de revisión periódica y responsable</w:t>
            </w:r>
          </w:p>
        </w:tc>
        <w:tc>
          <w:tcPr>
            <w:tcW w:w="4307" w:type="dxa"/>
          </w:tcPr>
          <w:p w14:paraId="46918074" w14:textId="77777777" w:rsidR="00280D86" w:rsidRPr="00923B2A" w:rsidRDefault="00923B2A" w:rsidP="00923B2A">
            <w:pPr>
              <w:cnfStyle w:val="000000100000" w:firstRow="0" w:lastRow="0" w:firstColumn="0" w:lastColumn="0" w:oddVBand="0" w:evenVBand="0" w:oddHBand="1" w:evenHBand="0" w:firstRowFirstColumn="0" w:firstRowLastColumn="0" w:lastRowFirstColumn="0" w:lastRowLastColumn="0"/>
            </w:pPr>
            <w:r w:rsidRPr="00923B2A">
              <w:t xml:space="preserve"> </w:t>
            </w:r>
          </w:p>
        </w:tc>
      </w:tr>
    </w:tbl>
    <w:p w14:paraId="433ABA0C" w14:textId="77777777" w:rsidR="00280D86" w:rsidRPr="00923B2A" w:rsidRDefault="00280D86" w:rsidP="00923B2A"/>
    <w:p w14:paraId="3F0047C9" w14:textId="77777777" w:rsidR="00280D86" w:rsidRPr="00923B2A" w:rsidRDefault="00280D86" w:rsidP="00923B2A"/>
    <w:p w14:paraId="08CEB34E" w14:textId="77777777" w:rsidR="00280D86" w:rsidRPr="00923B2A" w:rsidRDefault="00923B2A" w:rsidP="00923B2A">
      <w:pPr>
        <w:rPr>
          <w:lang w:val="en-US"/>
        </w:rPr>
      </w:pPr>
      <w:r w:rsidRPr="00923B2A">
        <w:rPr>
          <w:lang w:val="en-US"/>
        </w:rPr>
        <w:lastRenderedPageBreak/>
        <w:t>Anexo D. Guia Prompt Engineering Seguro PNNC</w:t>
      </w:r>
    </w:p>
    <w:p w14:paraId="7CC15D2C" w14:textId="77777777" w:rsidR="00280D86" w:rsidRPr="00923B2A" w:rsidRDefault="00280D86" w:rsidP="00923B2A">
      <w:pPr>
        <w:rPr>
          <w:lang w:val="en-US"/>
        </w:rPr>
      </w:pPr>
    </w:p>
    <w:p w14:paraId="212056C6" w14:textId="77777777" w:rsidR="00280D86" w:rsidRPr="00923B2A" w:rsidRDefault="00923B2A" w:rsidP="00923B2A">
      <w:r w:rsidRPr="00923B2A">
        <w:rPr>
          <w:b/>
          <w:bCs/>
        </w:rPr>
        <w:t>Objetivo:</w:t>
      </w:r>
      <w:r w:rsidRPr="00923B2A">
        <w:t xml:space="preserve"> Enseñar a los colaboradores a redactar instrucciones (</w:t>
      </w:r>
      <w:proofErr w:type="spellStart"/>
      <w:r w:rsidRPr="00923B2A">
        <w:t>prompts</w:t>
      </w:r>
      <w:proofErr w:type="spellEnd"/>
      <w:r w:rsidRPr="00923B2A">
        <w:t>) para herramientas de Inteligencia Artificial (IA) aprovechando su potencial, pero garantizando cero fugas de información confidencial, datos personales o infraestructura de Parques Nacionales Naturales de Colombia.</w:t>
      </w:r>
    </w:p>
    <w:p w14:paraId="70ADB215" w14:textId="77777777" w:rsidR="00280D86" w:rsidRPr="00923B2A" w:rsidRDefault="00280D86" w:rsidP="00923B2A"/>
    <w:p w14:paraId="5295CCC2" w14:textId="77777777" w:rsidR="00280D86" w:rsidRPr="00923B2A" w:rsidRDefault="00923B2A" w:rsidP="00923B2A">
      <w:pPr>
        <w:rPr>
          <w:b/>
          <w:bCs/>
        </w:rPr>
      </w:pPr>
      <w:r w:rsidRPr="00923B2A">
        <w:rPr>
          <w:b/>
          <w:bCs/>
        </w:rPr>
        <w:t>1. La Regla de Oro: "Lo que le cuentas a la IA pública, se vuelve público"</w:t>
      </w:r>
    </w:p>
    <w:p w14:paraId="57DD1580" w14:textId="50417C69" w:rsidR="00280D86" w:rsidRDefault="00923B2A" w:rsidP="00923B2A">
      <w:r w:rsidRPr="00923B2A">
        <w:t xml:space="preserve">Las herramientas de IA gratuitas o públicas (como </w:t>
      </w:r>
      <w:proofErr w:type="spellStart"/>
      <w:r w:rsidRPr="00923B2A">
        <w:t>ChatGPT</w:t>
      </w:r>
      <w:proofErr w:type="spellEnd"/>
      <w:r w:rsidRPr="00923B2A">
        <w:t xml:space="preserve"> Free, Claude, etc.) utilizan los textos que ingresas para seguir entrenando sus modelos.</w:t>
      </w:r>
    </w:p>
    <w:p w14:paraId="7B4EB370" w14:textId="77777777" w:rsidR="00412526" w:rsidRPr="00923B2A" w:rsidRDefault="00412526" w:rsidP="00923B2A"/>
    <w:p w14:paraId="578EC656" w14:textId="77777777" w:rsidR="00280D86" w:rsidRPr="00923B2A" w:rsidRDefault="00923B2A" w:rsidP="00923B2A">
      <w:pPr>
        <w:numPr>
          <w:ilvl w:val="0"/>
          <w:numId w:val="58"/>
        </w:numPr>
      </w:pPr>
      <w:r w:rsidRPr="00923B2A">
        <w:rPr>
          <w:b/>
          <w:bCs/>
        </w:rPr>
        <w:t>Nunca pegues:</w:t>
      </w:r>
      <w:r w:rsidRPr="00923B2A">
        <w:t xml:space="preserve"> Cédulas, nombres completos, teléfonos, correos, resoluciones no publicadas, código fuente propietario, contraseñas, direcciones IP o detalles de la infraestructura tecnológica de PNNC.</w:t>
      </w:r>
    </w:p>
    <w:p w14:paraId="1B5BAE3B" w14:textId="77777777" w:rsidR="00280D86" w:rsidRPr="00923B2A" w:rsidRDefault="00280D86" w:rsidP="00923B2A"/>
    <w:p w14:paraId="2737D0DF" w14:textId="77777777" w:rsidR="00280D86" w:rsidRPr="00923B2A" w:rsidRDefault="00923B2A" w:rsidP="00923B2A">
      <w:pPr>
        <w:rPr>
          <w:b/>
          <w:bCs/>
        </w:rPr>
      </w:pPr>
      <w:r w:rsidRPr="00923B2A">
        <w:rPr>
          <w:b/>
          <w:bCs/>
        </w:rPr>
        <w:t>2. Técnica de Enmascaramiento (Uso de Comodines)</w:t>
      </w:r>
    </w:p>
    <w:p w14:paraId="2354C0C6" w14:textId="77777777" w:rsidR="00280D86" w:rsidRPr="00923B2A" w:rsidRDefault="00923B2A" w:rsidP="00923B2A">
      <w:r w:rsidRPr="00923B2A">
        <w:t>La mejor forma de usar la IA es reemplazar los datos reales por "comodines" o etiquetas en mayúsculas (ej. [NOMBRE], [VALOR]). Tú recibes la plantilla perfecta de la IA y luego, en tu computador, reemplazas los comodines por los datos reales.</w:t>
      </w:r>
    </w:p>
    <w:p w14:paraId="05742388" w14:textId="77777777" w:rsidR="00280D86" w:rsidRPr="00923B2A" w:rsidRDefault="00280D86" w:rsidP="00923B2A"/>
    <w:p w14:paraId="5383C357" w14:textId="77777777" w:rsidR="00280D86" w:rsidRPr="00923B2A" w:rsidRDefault="00923B2A" w:rsidP="00923B2A">
      <w:pPr>
        <w:rPr>
          <w:b/>
          <w:bCs/>
        </w:rPr>
      </w:pPr>
      <w:r w:rsidRPr="00923B2A">
        <w:rPr>
          <w:b/>
          <w:bCs/>
        </w:rPr>
        <w:t>3. Técnica de Contexto Abstracto (Para áreas técnicas)</w:t>
      </w:r>
    </w:p>
    <w:p w14:paraId="00E9BD85" w14:textId="77777777" w:rsidR="00280D86" w:rsidRPr="00923B2A" w:rsidRDefault="00923B2A" w:rsidP="00923B2A">
      <w:r w:rsidRPr="00923B2A">
        <w:t>Si necesitas ayuda de la IA para revisar un fragmento de código, una configuración de red o un análisis de seguridad, elimina cualquier rastro que identifique a PNNC.</w:t>
      </w:r>
    </w:p>
    <w:p w14:paraId="221853C9" w14:textId="77777777" w:rsidR="00280D86" w:rsidRPr="00923B2A" w:rsidRDefault="00280D86" w:rsidP="00923B2A"/>
    <w:p w14:paraId="1A530FE7" w14:textId="77777777" w:rsidR="00280D86" w:rsidRPr="00923B2A" w:rsidRDefault="00923B2A" w:rsidP="00923B2A">
      <w:pPr>
        <w:rPr>
          <w:b/>
          <w:bCs/>
        </w:rPr>
      </w:pPr>
      <w:r w:rsidRPr="00923B2A">
        <w:rPr>
          <w:b/>
          <w:bCs/>
        </w:rPr>
        <w:t xml:space="preserve">4. Fórmula para el </w:t>
      </w:r>
      <w:proofErr w:type="spellStart"/>
      <w:r w:rsidRPr="00923B2A">
        <w:rPr>
          <w:b/>
          <w:bCs/>
        </w:rPr>
        <w:t>Prompt</w:t>
      </w:r>
      <w:proofErr w:type="spellEnd"/>
      <w:r w:rsidRPr="00923B2A">
        <w:rPr>
          <w:b/>
          <w:bCs/>
        </w:rPr>
        <w:t xml:space="preserve"> Perfecto (y Seguro)</w:t>
      </w:r>
    </w:p>
    <w:p w14:paraId="7F95D3A3" w14:textId="35BBFE7E" w:rsidR="00280D86" w:rsidRDefault="00923B2A" w:rsidP="00923B2A">
      <w:r w:rsidRPr="00923B2A">
        <w:t xml:space="preserve">Para obtener respuestas rápidas y útiles sin dar mucha información real, usa la estructura </w:t>
      </w:r>
      <w:r w:rsidRPr="00923B2A">
        <w:rPr>
          <w:b/>
          <w:bCs/>
        </w:rPr>
        <w:t>RTF (Rol, Tarea, Formato)</w:t>
      </w:r>
      <w:r w:rsidRPr="00923B2A">
        <w:t>:</w:t>
      </w:r>
    </w:p>
    <w:p w14:paraId="081EFA46" w14:textId="77777777" w:rsidR="00373E41" w:rsidRPr="00923B2A" w:rsidRDefault="00373E41" w:rsidP="00923B2A"/>
    <w:p w14:paraId="31E51E0C" w14:textId="77777777" w:rsidR="00280D86" w:rsidRPr="00923B2A" w:rsidRDefault="00923B2A" w:rsidP="00923B2A">
      <w:pPr>
        <w:numPr>
          <w:ilvl w:val="0"/>
          <w:numId w:val="59"/>
        </w:numPr>
      </w:pPr>
      <w:r w:rsidRPr="00923B2A">
        <w:rPr>
          <w:b/>
          <w:bCs/>
        </w:rPr>
        <w:t>Rol:</w:t>
      </w:r>
      <w:r w:rsidRPr="00923B2A">
        <w:t xml:space="preserve"> "Actúa como un experto en redacción de actos administrativos..."</w:t>
      </w:r>
    </w:p>
    <w:p w14:paraId="3DBE7DF6" w14:textId="77777777" w:rsidR="00280D86" w:rsidRPr="00923B2A" w:rsidRDefault="00923B2A" w:rsidP="00923B2A">
      <w:pPr>
        <w:numPr>
          <w:ilvl w:val="0"/>
          <w:numId w:val="59"/>
        </w:numPr>
      </w:pPr>
      <w:r w:rsidRPr="00923B2A">
        <w:rPr>
          <w:b/>
          <w:bCs/>
        </w:rPr>
        <w:t>Tarea:</w:t>
      </w:r>
      <w:r w:rsidRPr="00923B2A">
        <w:t xml:space="preserve"> "...y redacta una circular sobre el buen uso del internet..."</w:t>
      </w:r>
    </w:p>
    <w:p w14:paraId="4FF32AC5" w14:textId="77777777" w:rsidR="00280D86" w:rsidRPr="00923B2A" w:rsidRDefault="00923B2A" w:rsidP="00923B2A">
      <w:pPr>
        <w:numPr>
          <w:ilvl w:val="0"/>
          <w:numId w:val="59"/>
        </w:numPr>
      </w:pPr>
      <w:r w:rsidRPr="00923B2A">
        <w:rPr>
          <w:b/>
          <w:bCs/>
        </w:rPr>
        <w:t>Formato:</w:t>
      </w:r>
      <w:r w:rsidRPr="00923B2A">
        <w:t xml:space="preserve"> "...estructúrala con título, viñetas y un llamado a la acción al final. No incluyas nombres de entidades reales."</w:t>
      </w:r>
    </w:p>
    <w:p w14:paraId="2FCD713A" w14:textId="77777777" w:rsidR="00280D86" w:rsidRPr="00923B2A" w:rsidRDefault="00280D86" w:rsidP="00923B2A">
      <w:pPr>
        <w:rPr>
          <w:b/>
          <w:bCs/>
        </w:rPr>
      </w:pPr>
    </w:p>
    <w:p w14:paraId="777D8BFE" w14:textId="77777777" w:rsidR="00280D86" w:rsidRPr="00923B2A" w:rsidRDefault="00923B2A" w:rsidP="00923B2A">
      <w:pPr>
        <w:rPr>
          <w:b/>
          <w:bCs/>
        </w:rPr>
      </w:pPr>
      <w:r w:rsidRPr="00923B2A">
        <w:rPr>
          <w:b/>
          <w:bCs/>
        </w:rPr>
        <w:t xml:space="preserve">5. </w:t>
      </w:r>
      <w:proofErr w:type="spellStart"/>
      <w:r w:rsidRPr="00923B2A">
        <w:rPr>
          <w:b/>
          <w:bCs/>
        </w:rPr>
        <w:t>Checklist</w:t>
      </w:r>
      <w:proofErr w:type="spellEnd"/>
      <w:r w:rsidRPr="00923B2A">
        <w:rPr>
          <w:b/>
          <w:bCs/>
        </w:rPr>
        <w:t xml:space="preserve"> de Verificación (Antes de darle "</w:t>
      </w:r>
      <w:proofErr w:type="spellStart"/>
      <w:r w:rsidRPr="00923B2A">
        <w:rPr>
          <w:b/>
          <w:bCs/>
        </w:rPr>
        <w:t>Enter</w:t>
      </w:r>
      <w:proofErr w:type="spellEnd"/>
      <w:r w:rsidRPr="00923B2A">
        <w:rPr>
          <w:b/>
          <w:bCs/>
        </w:rPr>
        <w:t>")</w:t>
      </w:r>
    </w:p>
    <w:p w14:paraId="26708BE2" w14:textId="20E5319E" w:rsidR="00280D86" w:rsidRDefault="00923B2A" w:rsidP="00923B2A">
      <w:r w:rsidRPr="00923B2A">
        <w:t>Antes de enviar tu pregunta a la IA, hazte estas 3 preguntas, ¡pilas!:</w:t>
      </w:r>
    </w:p>
    <w:p w14:paraId="13AD4CD3" w14:textId="77777777" w:rsidR="00373E41" w:rsidRPr="00923B2A" w:rsidRDefault="00373E41" w:rsidP="00923B2A"/>
    <w:p w14:paraId="46B31346" w14:textId="77777777" w:rsidR="00280D86" w:rsidRPr="00923B2A" w:rsidRDefault="00923B2A" w:rsidP="00923B2A">
      <w:pPr>
        <w:numPr>
          <w:ilvl w:val="0"/>
          <w:numId w:val="60"/>
        </w:numPr>
      </w:pPr>
      <w:proofErr w:type="gramStart"/>
      <w:r w:rsidRPr="00923B2A">
        <w:t>[ ]</w:t>
      </w:r>
      <w:proofErr w:type="gramEnd"/>
      <w:r w:rsidRPr="00923B2A">
        <w:t xml:space="preserve"> ¿Hay algún dato personal de ciudadanos o funcionarios en este texto?</w:t>
      </w:r>
    </w:p>
    <w:p w14:paraId="5EF74AC8" w14:textId="77777777" w:rsidR="00280D86" w:rsidRPr="00923B2A" w:rsidRDefault="00923B2A" w:rsidP="00923B2A">
      <w:pPr>
        <w:numPr>
          <w:ilvl w:val="0"/>
          <w:numId w:val="60"/>
        </w:numPr>
      </w:pPr>
      <w:proofErr w:type="gramStart"/>
      <w:r w:rsidRPr="00923B2A">
        <w:t>[ ]</w:t>
      </w:r>
      <w:proofErr w:type="gramEnd"/>
      <w:r w:rsidRPr="00923B2A">
        <w:t xml:space="preserve"> ¿Hay información financiera, contraseñas o datos de servidores?</w:t>
      </w:r>
    </w:p>
    <w:p w14:paraId="4FFCB924" w14:textId="77777777" w:rsidR="00280D86" w:rsidRPr="00923B2A" w:rsidRDefault="00923B2A" w:rsidP="00923B2A">
      <w:pPr>
        <w:numPr>
          <w:ilvl w:val="0"/>
          <w:numId w:val="60"/>
        </w:numPr>
      </w:pPr>
      <w:proofErr w:type="gramStart"/>
      <w:r w:rsidRPr="00923B2A">
        <w:t>[ ]</w:t>
      </w:r>
      <w:proofErr w:type="gramEnd"/>
      <w:r w:rsidRPr="00923B2A">
        <w:t xml:space="preserve"> ¿Me metería en problemas si este texto exacto aparece publicado en internet mañana?</w:t>
      </w:r>
    </w:p>
    <w:p w14:paraId="2D5775CB" w14:textId="77777777" w:rsidR="00280D86" w:rsidRPr="00923B2A" w:rsidRDefault="00923B2A" w:rsidP="00923B2A">
      <w:pPr>
        <w:numPr>
          <w:ilvl w:val="0"/>
          <w:numId w:val="60"/>
        </w:numPr>
      </w:pPr>
      <w:r w:rsidRPr="00923B2A">
        <w:rPr>
          <w:i/>
          <w:iCs/>
        </w:rPr>
        <w:t>Si respondiste SÍ a alguna, borra ese dato y pon un [COMODÍN].</w:t>
      </w:r>
    </w:p>
    <w:p w14:paraId="584866A7" w14:textId="77777777" w:rsidR="00280D86" w:rsidRPr="00923B2A" w:rsidRDefault="00280D86" w:rsidP="00923B2A"/>
    <w:p w14:paraId="6C96EC42" w14:textId="77777777" w:rsidR="00280D86" w:rsidRPr="00923B2A" w:rsidRDefault="00923B2A" w:rsidP="00923B2A">
      <w:pPr>
        <w:spacing w:after="160" w:line="259" w:lineRule="auto"/>
      </w:pPr>
      <w:r w:rsidRPr="00923B2A">
        <w:br w:type="page"/>
      </w:r>
    </w:p>
    <w:p w14:paraId="74F286C6" w14:textId="77777777" w:rsidR="00280D86" w:rsidRPr="00923B2A" w:rsidRDefault="00923B2A" w:rsidP="00923B2A">
      <w:pPr>
        <w:pStyle w:val="Ttulo1"/>
        <w:numPr>
          <w:ilvl w:val="0"/>
          <w:numId w:val="31"/>
        </w:numPr>
        <w:jc w:val="left"/>
      </w:pPr>
      <w:bookmarkStart w:id="49" w:name="_heading=h.rpcsbfq9birt" w:colFirst="0" w:colLast="0"/>
      <w:bookmarkEnd w:id="49"/>
      <w:r w:rsidRPr="00923B2A">
        <w:lastRenderedPageBreak/>
        <w:t>CONTROL DE CAMBIOS</w:t>
      </w:r>
    </w:p>
    <w:p w14:paraId="1729623A" w14:textId="77777777" w:rsidR="00280D86" w:rsidRPr="00923B2A" w:rsidRDefault="00923B2A" w:rsidP="00923B2A">
      <w:bookmarkStart w:id="50" w:name="_heading=h.o4ovmowd1d54" w:colFirst="0" w:colLast="0"/>
      <w:bookmarkEnd w:id="50"/>
      <w:r w:rsidRPr="00923B2A">
        <w:t>A continuación, se relaciona el registro histórico de la creación y modificaciones que ocurren en el documento.</w:t>
      </w:r>
    </w:p>
    <w:p w14:paraId="1D3206F6" w14:textId="77777777" w:rsidR="00280D86" w:rsidRPr="00923B2A" w:rsidRDefault="00280D86" w:rsidP="00923B2A"/>
    <w:p w14:paraId="2341C5E3" w14:textId="77777777" w:rsidR="00280D86" w:rsidRPr="00923B2A" w:rsidRDefault="00923B2A" w:rsidP="00923B2A">
      <w:pPr>
        <w:pBdr>
          <w:top w:val="nil"/>
          <w:left w:val="nil"/>
          <w:bottom w:val="nil"/>
          <w:right w:val="nil"/>
          <w:between w:val="nil"/>
        </w:pBdr>
        <w:spacing w:after="200"/>
        <w:rPr>
          <w:i/>
          <w:iCs/>
          <w:color w:val="0E2841"/>
        </w:rPr>
      </w:pPr>
      <w:r w:rsidRPr="00923B2A">
        <w:rPr>
          <w:color w:val="000000"/>
        </w:rPr>
        <w:t>Tabla 1 Control de cambios</w:t>
      </w:r>
    </w:p>
    <w:tbl>
      <w:tblPr>
        <w:tblStyle w:val="a5"/>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1119"/>
        <w:gridCol w:w="1575"/>
        <w:gridCol w:w="1701"/>
        <w:gridCol w:w="1842"/>
        <w:gridCol w:w="1843"/>
      </w:tblGrid>
      <w:tr w:rsidR="00280D86" w:rsidRPr="00923B2A" w14:paraId="1BFAFBF9" w14:textId="77777777" w:rsidTr="0071514E">
        <w:trPr>
          <w:tblHeader/>
        </w:trPr>
        <w:tc>
          <w:tcPr>
            <w:tcW w:w="1276" w:type="dxa"/>
            <w:vAlign w:val="center"/>
          </w:tcPr>
          <w:p w14:paraId="2D5169FC" w14:textId="77777777" w:rsidR="00280D86" w:rsidRPr="00923B2A" w:rsidRDefault="00923B2A" w:rsidP="00412526">
            <w:pPr>
              <w:tabs>
                <w:tab w:val="left" w:pos="1106"/>
              </w:tabs>
              <w:jc w:val="center"/>
              <w:rPr>
                <w:rFonts w:ascii="Arial Narrow" w:hAnsi="Arial Narrow"/>
                <w:b/>
                <w:bCs/>
              </w:rPr>
            </w:pPr>
            <w:r w:rsidRPr="00923B2A">
              <w:rPr>
                <w:rFonts w:ascii="Arial Narrow" w:hAnsi="Arial Narrow"/>
                <w:b/>
                <w:bCs/>
              </w:rPr>
              <w:t>Fecha</w:t>
            </w:r>
          </w:p>
        </w:tc>
        <w:tc>
          <w:tcPr>
            <w:tcW w:w="1119" w:type="dxa"/>
            <w:vAlign w:val="center"/>
          </w:tcPr>
          <w:p w14:paraId="275BBE31" w14:textId="77777777" w:rsidR="00280D86" w:rsidRPr="00923B2A" w:rsidRDefault="00923B2A" w:rsidP="00412526">
            <w:pPr>
              <w:tabs>
                <w:tab w:val="left" w:pos="1106"/>
              </w:tabs>
              <w:jc w:val="center"/>
              <w:rPr>
                <w:rFonts w:ascii="Arial Narrow" w:hAnsi="Arial Narrow"/>
                <w:b/>
                <w:bCs/>
              </w:rPr>
            </w:pPr>
            <w:r w:rsidRPr="00923B2A">
              <w:rPr>
                <w:rFonts w:ascii="Arial Narrow" w:hAnsi="Arial Narrow"/>
                <w:b/>
                <w:bCs/>
              </w:rPr>
              <w:t>Versión</w:t>
            </w:r>
          </w:p>
        </w:tc>
        <w:tc>
          <w:tcPr>
            <w:tcW w:w="1575" w:type="dxa"/>
            <w:vAlign w:val="center"/>
          </w:tcPr>
          <w:p w14:paraId="059C28E2" w14:textId="77777777" w:rsidR="00280D86" w:rsidRPr="00923B2A" w:rsidRDefault="00923B2A" w:rsidP="00412526">
            <w:pPr>
              <w:tabs>
                <w:tab w:val="left" w:pos="1106"/>
              </w:tabs>
              <w:jc w:val="center"/>
              <w:rPr>
                <w:rFonts w:ascii="Arial Narrow" w:hAnsi="Arial Narrow"/>
                <w:b/>
                <w:bCs/>
              </w:rPr>
            </w:pPr>
            <w:r w:rsidRPr="00923B2A">
              <w:rPr>
                <w:rFonts w:ascii="Arial Narrow" w:hAnsi="Arial Narrow"/>
                <w:b/>
                <w:bCs/>
              </w:rPr>
              <w:t>Elaboró</w:t>
            </w:r>
          </w:p>
        </w:tc>
        <w:tc>
          <w:tcPr>
            <w:tcW w:w="1701" w:type="dxa"/>
            <w:vAlign w:val="center"/>
          </w:tcPr>
          <w:p w14:paraId="52D919BA" w14:textId="77777777" w:rsidR="00280D86" w:rsidRPr="00923B2A" w:rsidRDefault="00923B2A" w:rsidP="00412526">
            <w:pPr>
              <w:tabs>
                <w:tab w:val="left" w:pos="1106"/>
              </w:tabs>
              <w:jc w:val="center"/>
              <w:rPr>
                <w:rFonts w:ascii="Arial Narrow" w:hAnsi="Arial Narrow"/>
                <w:b/>
                <w:bCs/>
              </w:rPr>
            </w:pPr>
            <w:r w:rsidRPr="00923B2A">
              <w:rPr>
                <w:rFonts w:ascii="Arial Narrow" w:hAnsi="Arial Narrow"/>
                <w:b/>
                <w:bCs/>
              </w:rPr>
              <w:t>Revisó</w:t>
            </w:r>
          </w:p>
        </w:tc>
        <w:tc>
          <w:tcPr>
            <w:tcW w:w="1842" w:type="dxa"/>
            <w:vAlign w:val="center"/>
          </w:tcPr>
          <w:p w14:paraId="6DBCD42D" w14:textId="77777777" w:rsidR="00280D86" w:rsidRPr="00923B2A" w:rsidRDefault="00923B2A" w:rsidP="00412526">
            <w:pPr>
              <w:tabs>
                <w:tab w:val="left" w:pos="1106"/>
              </w:tabs>
              <w:jc w:val="center"/>
              <w:rPr>
                <w:rFonts w:ascii="Arial Narrow" w:hAnsi="Arial Narrow"/>
                <w:b/>
                <w:bCs/>
              </w:rPr>
            </w:pPr>
            <w:r w:rsidRPr="00923B2A">
              <w:rPr>
                <w:rFonts w:ascii="Arial Narrow" w:hAnsi="Arial Narrow"/>
                <w:b/>
                <w:bCs/>
              </w:rPr>
              <w:t>Aprobó</w:t>
            </w:r>
          </w:p>
        </w:tc>
        <w:tc>
          <w:tcPr>
            <w:tcW w:w="1843" w:type="dxa"/>
            <w:vAlign w:val="center"/>
          </w:tcPr>
          <w:p w14:paraId="0024B9DD" w14:textId="77777777" w:rsidR="00280D86" w:rsidRPr="00923B2A" w:rsidRDefault="00923B2A" w:rsidP="00412526">
            <w:pPr>
              <w:tabs>
                <w:tab w:val="left" w:pos="1106"/>
              </w:tabs>
              <w:jc w:val="center"/>
              <w:rPr>
                <w:rFonts w:ascii="Arial Narrow" w:hAnsi="Arial Narrow"/>
                <w:b/>
                <w:bCs/>
              </w:rPr>
            </w:pPr>
            <w:r w:rsidRPr="00923B2A">
              <w:rPr>
                <w:rFonts w:ascii="Arial Narrow" w:hAnsi="Arial Narrow"/>
                <w:b/>
                <w:bCs/>
              </w:rPr>
              <w:t>Motivo de la actualización</w:t>
            </w:r>
          </w:p>
        </w:tc>
      </w:tr>
      <w:tr w:rsidR="00280D86" w:rsidRPr="00923B2A" w14:paraId="4D049154" w14:textId="77777777" w:rsidTr="0071514E">
        <w:tc>
          <w:tcPr>
            <w:tcW w:w="1276" w:type="dxa"/>
            <w:vAlign w:val="center"/>
          </w:tcPr>
          <w:p w14:paraId="06A14B24" w14:textId="77777777" w:rsidR="00280D86" w:rsidRPr="00923B2A" w:rsidRDefault="00923B2A" w:rsidP="00923B2A">
            <w:pPr>
              <w:tabs>
                <w:tab w:val="left" w:pos="1106"/>
              </w:tabs>
              <w:rPr>
                <w:rFonts w:ascii="Arial Narrow" w:hAnsi="Arial Narrow"/>
              </w:rPr>
            </w:pPr>
            <w:r w:rsidRPr="00923B2A">
              <w:rPr>
                <w:rFonts w:ascii="Arial Narrow" w:hAnsi="Arial Narrow"/>
              </w:rPr>
              <w:t>15/09/2025</w:t>
            </w:r>
          </w:p>
        </w:tc>
        <w:tc>
          <w:tcPr>
            <w:tcW w:w="1119" w:type="dxa"/>
            <w:vAlign w:val="center"/>
          </w:tcPr>
          <w:p w14:paraId="74CC511B" w14:textId="77777777" w:rsidR="00280D86" w:rsidRPr="00923B2A" w:rsidRDefault="00923B2A" w:rsidP="0071514E">
            <w:pPr>
              <w:tabs>
                <w:tab w:val="left" w:pos="1106"/>
              </w:tabs>
              <w:jc w:val="center"/>
              <w:rPr>
                <w:rFonts w:ascii="Arial Narrow" w:hAnsi="Arial Narrow"/>
              </w:rPr>
            </w:pPr>
            <w:r w:rsidRPr="00923B2A">
              <w:rPr>
                <w:rFonts w:ascii="Arial Narrow" w:hAnsi="Arial Narrow"/>
              </w:rPr>
              <w:t>1</w:t>
            </w:r>
          </w:p>
        </w:tc>
        <w:tc>
          <w:tcPr>
            <w:tcW w:w="1575" w:type="dxa"/>
            <w:vAlign w:val="center"/>
          </w:tcPr>
          <w:p w14:paraId="5D507F61" w14:textId="1382D10B" w:rsidR="00280D86" w:rsidRPr="00923B2A" w:rsidRDefault="00923B2A" w:rsidP="00923B2A">
            <w:pPr>
              <w:tabs>
                <w:tab w:val="left" w:pos="1106"/>
              </w:tabs>
              <w:rPr>
                <w:rFonts w:ascii="Arial Narrow" w:hAnsi="Arial Narrow"/>
              </w:rPr>
            </w:pPr>
            <w:r w:rsidRPr="00923B2A">
              <w:rPr>
                <w:rFonts w:ascii="Arial Narrow" w:hAnsi="Arial Narrow"/>
              </w:rPr>
              <w:t xml:space="preserve">Fernando </w:t>
            </w:r>
            <w:r w:rsidR="0071514E" w:rsidRPr="00923B2A">
              <w:rPr>
                <w:rFonts w:ascii="Arial Narrow" w:hAnsi="Arial Narrow"/>
              </w:rPr>
              <w:t>Bolívar</w:t>
            </w:r>
            <w:r w:rsidRPr="00923B2A">
              <w:rPr>
                <w:rFonts w:ascii="Arial Narrow" w:hAnsi="Arial Narrow"/>
              </w:rPr>
              <w:t xml:space="preserve"> / Contratista GTIC</w:t>
            </w:r>
          </w:p>
        </w:tc>
        <w:tc>
          <w:tcPr>
            <w:tcW w:w="1701" w:type="dxa"/>
            <w:vAlign w:val="center"/>
          </w:tcPr>
          <w:p w14:paraId="74338EC4" w14:textId="77777777" w:rsidR="00280D86" w:rsidRPr="00923B2A" w:rsidRDefault="00923B2A" w:rsidP="00923B2A">
            <w:pPr>
              <w:tabs>
                <w:tab w:val="left" w:pos="1106"/>
              </w:tabs>
              <w:rPr>
                <w:rFonts w:ascii="Arial Narrow" w:hAnsi="Arial Narrow"/>
              </w:rPr>
            </w:pPr>
            <w:r w:rsidRPr="00923B2A">
              <w:rPr>
                <w:rFonts w:ascii="Arial Narrow" w:hAnsi="Arial Narrow"/>
              </w:rPr>
              <w:t xml:space="preserve">Adriana Bernal / Contratista GTIC </w:t>
            </w:r>
          </w:p>
        </w:tc>
        <w:tc>
          <w:tcPr>
            <w:tcW w:w="1842" w:type="dxa"/>
            <w:vAlign w:val="center"/>
          </w:tcPr>
          <w:p w14:paraId="78F8EFEF" w14:textId="77777777" w:rsidR="00280D86" w:rsidRPr="00923B2A" w:rsidRDefault="00923B2A" w:rsidP="00923B2A">
            <w:pPr>
              <w:tabs>
                <w:tab w:val="left" w:pos="1106"/>
              </w:tabs>
              <w:rPr>
                <w:rFonts w:ascii="Arial Narrow" w:hAnsi="Arial Narrow"/>
              </w:rPr>
            </w:pPr>
            <w:r w:rsidRPr="00923B2A">
              <w:rPr>
                <w:rFonts w:ascii="Arial Narrow" w:hAnsi="Arial Narrow"/>
              </w:rPr>
              <w:t xml:space="preserve">Gipsy Vivian Arenas / Coordinadora GTIC </w:t>
            </w:r>
          </w:p>
        </w:tc>
        <w:tc>
          <w:tcPr>
            <w:tcW w:w="1843" w:type="dxa"/>
            <w:vAlign w:val="center"/>
          </w:tcPr>
          <w:p w14:paraId="0119920C" w14:textId="77777777" w:rsidR="00280D86" w:rsidRPr="00923B2A" w:rsidRDefault="00923B2A" w:rsidP="00923B2A">
            <w:pPr>
              <w:tabs>
                <w:tab w:val="left" w:pos="1106"/>
              </w:tabs>
              <w:rPr>
                <w:rFonts w:ascii="Arial Narrow" w:hAnsi="Arial Narrow"/>
              </w:rPr>
            </w:pPr>
            <w:r w:rsidRPr="00923B2A">
              <w:rPr>
                <w:rFonts w:ascii="Arial Narrow" w:hAnsi="Arial Narrow"/>
              </w:rPr>
              <w:t>Actualización normativa y de formato de SGI de PNNC.</w:t>
            </w:r>
          </w:p>
        </w:tc>
      </w:tr>
      <w:tr w:rsidR="00280D86" w:rsidRPr="00923B2A" w14:paraId="5A160EF4" w14:textId="77777777" w:rsidTr="0071514E">
        <w:tc>
          <w:tcPr>
            <w:tcW w:w="1276" w:type="dxa"/>
            <w:vAlign w:val="center"/>
          </w:tcPr>
          <w:p w14:paraId="43481B7C" w14:textId="3F1FE0F4" w:rsidR="00280D86" w:rsidRPr="00923B2A" w:rsidRDefault="00923B2A" w:rsidP="00923B2A">
            <w:pPr>
              <w:tabs>
                <w:tab w:val="left" w:pos="1106"/>
              </w:tabs>
              <w:rPr>
                <w:rFonts w:ascii="Arial Narrow" w:hAnsi="Arial Narrow"/>
              </w:rPr>
            </w:pPr>
            <w:r w:rsidRPr="00923B2A">
              <w:rPr>
                <w:rFonts w:ascii="Arial Narrow" w:hAnsi="Arial Narrow"/>
              </w:rPr>
              <w:t>1</w:t>
            </w:r>
            <w:r w:rsidR="00801ABC" w:rsidRPr="00923B2A">
              <w:rPr>
                <w:rFonts w:ascii="Arial Narrow" w:hAnsi="Arial Narrow"/>
              </w:rPr>
              <w:t>6</w:t>
            </w:r>
            <w:r w:rsidRPr="00923B2A">
              <w:rPr>
                <w:rFonts w:ascii="Arial Narrow" w:hAnsi="Arial Narrow"/>
              </w:rPr>
              <w:t>/12/2025</w:t>
            </w:r>
          </w:p>
        </w:tc>
        <w:tc>
          <w:tcPr>
            <w:tcW w:w="1119" w:type="dxa"/>
            <w:vAlign w:val="center"/>
          </w:tcPr>
          <w:p w14:paraId="40532C6E" w14:textId="77777777" w:rsidR="00280D86" w:rsidRPr="00923B2A" w:rsidRDefault="00923B2A" w:rsidP="0071514E">
            <w:pPr>
              <w:tabs>
                <w:tab w:val="left" w:pos="1106"/>
              </w:tabs>
              <w:jc w:val="center"/>
              <w:rPr>
                <w:rFonts w:ascii="Arial Narrow" w:hAnsi="Arial Narrow"/>
              </w:rPr>
            </w:pPr>
            <w:r w:rsidRPr="00923B2A">
              <w:rPr>
                <w:rFonts w:ascii="Arial Narrow" w:hAnsi="Arial Narrow"/>
              </w:rPr>
              <w:t>2</w:t>
            </w:r>
          </w:p>
        </w:tc>
        <w:tc>
          <w:tcPr>
            <w:tcW w:w="1575" w:type="dxa"/>
            <w:vAlign w:val="center"/>
          </w:tcPr>
          <w:p w14:paraId="51DC3D45" w14:textId="12A7FC3E" w:rsidR="00280D86" w:rsidRPr="00923B2A" w:rsidRDefault="00923B2A" w:rsidP="00923B2A">
            <w:pPr>
              <w:tabs>
                <w:tab w:val="left" w:pos="1106"/>
              </w:tabs>
              <w:rPr>
                <w:rFonts w:ascii="Arial Narrow" w:hAnsi="Arial Narrow"/>
              </w:rPr>
            </w:pPr>
            <w:r w:rsidRPr="00923B2A">
              <w:rPr>
                <w:rFonts w:ascii="Arial Narrow" w:hAnsi="Arial Narrow"/>
              </w:rPr>
              <w:t xml:space="preserve">Fernando </w:t>
            </w:r>
            <w:r w:rsidR="0071514E" w:rsidRPr="00923B2A">
              <w:rPr>
                <w:rFonts w:ascii="Arial Narrow" w:hAnsi="Arial Narrow"/>
              </w:rPr>
              <w:t>Bolívar</w:t>
            </w:r>
            <w:r w:rsidRPr="00923B2A">
              <w:rPr>
                <w:rFonts w:ascii="Arial Narrow" w:hAnsi="Arial Narrow"/>
              </w:rPr>
              <w:t xml:space="preserve"> / Contratista GTIC</w:t>
            </w:r>
          </w:p>
        </w:tc>
        <w:tc>
          <w:tcPr>
            <w:tcW w:w="1701" w:type="dxa"/>
            <w:vAlign w:val="center"/>
          </w:tcPr>
          <w:p w14:paraId="09275A95" w14:textId="77777777" w:rsidR="00280D86" w:rsidRPr="00923B2A" w:rsidRDefault="00923B2A" w:rsidP="00923B2A">
            <w:pPr>
              <w:tabs>
                <w:tab w:val="left" w:pos="1106"/>
              </w:tabs>
              <w:rPr>
                <w:rFonts w:ascii="Arial Narrow" w:hAnsi="Arial Narrow"/>
              </w:rPr>
            </w:pPr>
            <w:r w:rsidRPr="00923B2A">
              <w:rPr>
                <w:rFonts w:ascii="Arial Narrow" w:hAnsi="Arial Narrow"/>
              </w:rPr>
              <w:t xml:space="preserve">Adriana Bernal / Contratista GTIC </w:t>
            </w:r>
          </w:p>
        </w:tc>
        <w:tc>
          <w:tcPr>
            <w:tcW w:w="1842" w:type="dxa"/>
            <w:vAlign w:val="center"/>
          </w:tcPr>
          <w:p w14:paraId="45CAC9CA" w14:textId="77777777" w:rsidR="00280D86" w:rsidRPr="00923B2A" w:rsidRDefault="00923B2A" w:rsidP="00923B2A">
            <w:pPr>
              <w:tabs>
                <w:tab w:val="left" w:pos="1106"/>
              </w:tabs>
              <w:rPr>
                <w:rFonts w:ascii="Arial Narrow" w:hAnsi="Arial Narrow"/>
              </w:rPr>
            </w:pPr>
            <w:r w:rsidRPr="00923B2A">
              <w:rPr>
                <w:rFonts w:ascii="Arial Narrow" w:hAnsi="Arial Narrow"/>
              </w:rPr>
              <w:t xml:space="preserve">Gipsy Vivian Arenas / Coordinadora GTIC </w:t>
            </w:r>
          </w:p>
        </w:tc>
        <w:tc>
          <w:tcPr>
            <w:tcW w:w="1843" w:type="dxa"/>
            <w:vAlign w:val="center"/>
          </w:tcPr>
          <w:p w14:paraId="0FAC250D" w14:textId="77777777" w:rsidR="00280D86" w:rsidRPr="00923B2A" w:rsidRDefault="00923B2A" w:rsidP="00923B2A">
            <w:pPr>
              <w:tabs>
                <w:tab w:val="left" w:pos="1106"/>
              </w:tabs>
              <w:rPr>
                <w:rFonts w:ascii="Arial Narrow" w:hAnsi="Arial Narrow"/>
              </w:rPr>
            </w:pPr>
            <w:r w:rsidRPr="00923B2A">
              <w:rPr>
                <w:rFonts w:ascii="Arial Narrow" w:hAnsi="Arial Narrow"/>
              </w:rPr>
              <w:t>Actualización normativa y de formato de SGI de PNNC.</w:t>
            </w:r>
          </w:p>
        </w:tc>
      </w:tr>
      <w:tr w:rsidR="00280D86" w:rsidRPr="00923B2A" w14:paraId="2A9A3BDC" w14:textId="77777777" w:rsidTr="0071514E">
        <w:tc>
          <w:tcPr>
            <w:tcW w:w="1276" w:type="dxa"/>
            <w:vAlign w:val="center"/>
          </w:tcPr>
          <w:p w14:paraId="1B489F6D" w14:textId="46912C9A" w:rsidR="00280D86" w:rsidRPr="00923B2A" w:rsidRDefault="00924432" w:rsidP="00923B2A">
            <w:pPr>
              <w:tabs>
                <w:tab w:val="left" w:pos="1106"/>
              </w:tabs>
              <w:rPr>
                <w:rFonts w:ascii="Arial Narrow" w:hAnsi="Arial Narrow"/>
              </w:rPr>
            </w:pPr>
            <w:r>
              <w:rPr>
                <w:rFonts w:ascii="Arial Narrow" w:hAnsi="Arial Narrow"/>
              </w:rPr>
              <w:t>24</w:t>
            </w:r>
            <w:r w:rsidR="00923B2A" w:rsidRPr="00923B2A">
              <w:rPr>
                <w:rFonts w:ascii="Arial Narrow" w:hAnsi="Arial Narrow"/>
              </w:rPr>
              <w:t>/02/2026</w:t>
            </w:r>
          </w:p>
        </w:tc>
        <w:tc>
          <w:tcPr>
            <w:tcW w:w="1119" w:type="dxa"/>
            <w:vAlign w:val="center"/>
          </w:tcPr>
          <w:p w14:paraId="4C18EAF2" w14:textId="77777777" w:rsidR="00280D86" w:rsidRPr="00923B2A" w:rsidRDefault="00923B2A" w:rsidP="0071514E">
            <w:pPr>
              <w:tabs>
                <w:tab w:val="left" w:pos="1106"/>
              </w:tabs>
              <w:jc w:val="center"/>
              <w:rPr>
                <w:rFonts w:ascii="Arial Narrow" w:hAnsi="Arial Narrow"/>
              </w:rPr>
            </w:pPr>
            <w:r w:rsidRPr="00923B2A">
              <w:rPr>
                <w:rFonts w:ascii="Arial Narrow" w:hAnsi="Arial Narrow"/>
              </w:rPr>
              <w:t>3</w:t>
            </w:r>
          </w:p>
        </w:tc>
        <w:tc>
          <w:tcPr>
            <w:tcW w:w="1575" w:type="dxa"/>
            <w:vAlign w:val="center"/>
          </w:tcPr>
          <w:p w14:paraId="72FA114A" w14:textId="305063A2" w:rsidR="00280D86" w:rsidRPr="00923B2A" w:rsidRDefault="00923B2A" w:rsidP="00923B2A">
            <w:pPr>
              <w:tabs>
                <w:tab w:val="left" w:pos="1106"/>
              </w:tabs>
              <w:rPr>
                <w:rFonts w:ascii="Arial Narrow" w:hAnsi="Arial Narrow"/>
              </w:rPr>
            </w:pPr>
            <w:r w:rsidRPr="00923B2A">
              <w:rPr>
                <w:rFonts w:ascii="Arial Narrow" w:hAnsi="Arial Narrow"/>
              </w:rPr>
              <w:t xml:space="preserve">Fernando </w:t>
            </w:r>
            <w:r w:rsidR="0071514E" w:rsidRPr="00923B2A">
              <w:rPr>
                <w:rFonts w:ascii="Arial Narrow" w:hAnsi="Arial Narrow"/>
              </w:rPr>
              <w:t>Bolívar</w:t>
            </w:r>
            <w:r w:rsidRPr="00923B2A">
              <w:rPr>
                <w:rFonts w:ascii="Arial Narrow" w:hAnsi="Arial Narrow"/>
              </w:rPr>
              <w:t xml:space="preserve"> / Contratista GTIC</w:t>
            </w:r>
          </w:p>
        </w:tc>
        <w:tc>
          <w:tcPr>
            <w:tcW w:w="1701" w:type="dxa"/>
            <w:vAlign w:val="center"/>
          </w:tcPr>
          <w:p w14:paraId="7E7639BE" w14:textId="1BF9C721" w:rsidR="00280D86" w:rsidRPr="00923B2A" w:rsidRDefault="0071514E" w:rsidP="00923B2A">
            <w:pPr>
              <w:tabs>
                <w:tab w:val="left" w:pos="1106"/>
              </w:tabs>
              <w:rPr>
                <w:rFonts w:ascii="Arial Narrow" w:hAnsi="Arial Narrow"/>
              </w:rPr>
            </w:pPr>
            <w:r w:rsidRPr="00923B2A">
              <w:rPr>
                <w:rFonts w:ascii="Arial Narrow" w:hAnsi="Arial Narrow"/>
              </w:rPr>
              <w:t>Héctor</w:t>
            </w:r>
            <w:r w:rsidR="00923B2A" w:rsidRPr="00923B2A">
              <w:rPr>
                <w:rFonts w:ascii="Arial Narrow" w:hAnsi="Arial Narrow"/>
              </w:rPr>
              <w:t xml:space="preserve"> Quevedo/ Contratista OAP</w:t>
            </w:r>
          </w:p>
          <w:p w14:paraId="18922397" w14:textId="77777777" w:rsidR="00280D86" w:rsidRPr="00923B2A" w:rsidRDefault="00923B2A" w:rsidP="00923B2A">
            <w:pPr>
              <w:tabs>
                <w:tab w:val="left" w:pos="1106"/>
              </w:tabs>
              <w:rPr>
                <w:rFonts w:ascii="Arial Narrow" w:hAnsi="Arial Narrow"/>
              </w:rPr>
            </w:pPr>
            <w:r w:rsidRPr="00923B2A">
              <w:rPr>
                <w:rFonts w:ascii="Arial Narrow" w:hAnsi="Arial Narrow"/>
              </w:rPr>
              <w:t>Adriana Bernal / Contratista GTIC</w:t>
            </w:r>
          </w:p>
          <w:p w14:paraId="094C25EF" w14:textId="77777777" w:rsidR="00280D86" w:rsidRDefault="00923B2A" w:rsidP="00923B2A">
            <w:pPr>
              <w:tabs>
                <w:tab w:val="left" w:pos="1106"/>
              </w:tabs>
              <w:rPr>
                <w:rFonts w:ascii="Arial Narrow" w:hAnsi="Arial Narrow"/>
              </w:rPr>
            </w:pPr>
            <w:r w:rsidRPr="00923B2A">
              <w:rPr>
                <w:rFonts w:ascii="Arial Narrow" w:hAnsi="Arial Narrow"/>
              </w:rPr>
              <w:t xml:space="preserve">Andrés Trujillo / </w:t>
            </w:r>
            <w:r w:rsidR="00C230B5" w:rsidRPr="00923B2A">
              <w:rPr>
                <w:rFonts w:ascii="Arial Narrow" w:hAnsi="Arial Narrow"/>
              </w:rPr>
              <w:t>funcionario</w:t>
            </w:r>
            <w:r w:rsidRPr="00923B2A">
              <w:rPr>
                <w:rFonts w:ascii="Arial Narrow" w:hAnsi="Arial Narrow"/>
              </w:rPr>
              <w:t xml:space="preserve"> GTIC </w:t>
            </w:r>
          </w:p>
          <w:p w14:paraId="1948E3D3" w14:textId="1FBFEF7E" w:rsidR="0071514E" w:rsidRDefault="0071514E" w:rsidP="00923B2A">
            <w:pPr>
              <w:tabs>
                <w:tab w:val="left" w:pos="1106"/>
              </w:tabs>
              <w:rPr>
                <w:rFonts w:ascii="Arial Narrow" w:hAnsi="Arial Narrow"/>
              </w:rPr>
            </w:pPr>
            <w:r>
              <w:rPr>
                <w:rFonts w:ascii="Arial Narrow" w:hAnsi="Arial Narrow"/>
              </w:rPr>
              <w:t>Pedro Antonio Pardo Lagos/</w:t>
            </w:r>
            <w:r w:rsidRPr="00923B2A">
              <w:rPr>
                <w:rFonts w:ascii="Arial Narrow" w:hAnsi="Arial Narrow"/>
              </w:rPr>
              <w:t xml:space="preserve"> Contratista OAP</w:t>
            </w:r>
          </w:p>
          <w:p w14:paraId="396C0B2F" w14:textId="21A38598" w:rsidR="0071514E" w:rsidRPr="00923B2A" w:rsidRDefault="0071514E" w:rsidP="00923B2A">
            <w:pPr>
              <w:tabs>
                <w:tab w:val="left" w:pos="1106"/>
              </w:tabs>
              <w:rPr>
                <w:rFonts w:ascii="Arial Narrow" w:hAnsi="Arial Narrow"/>
              </w:rPr>
            </w:pPr>
          </w:p>
        </w:tc>
        <w:tc>
          <w:tcPr>
            <w:tcW w:w="1842" w:type="dxa"/>
            <w:vAlign w:val="center"/>
          </w:tcPr>
          <w:p w14:paraId="00F5CDD0" w14:textId="77777777" w:rsidR="00280D86" w:rsidRPr="00923B2A" w:rsidRDefault="00923B2A" w:rsidP="00923B2A">
            <w:pPr>
              <w:tabs>
                <w:tab w:val="left" w:pos="1106"/>
              </w:tabs>
              <w:rPr>
                <w:rFonts w:ascii="Arial Narrow" w:hAnsi="Arial Narrow"/>
              </w:rPr>
            </w:pPr>
            <w:r w:rsidRPr="00923B2A">
              <w:rPr>
                <w:rFonts w:ascii="Arial Narrow" w:hAnsi="Arial Narrow"/>
              </w:rPr>
              <w:t xml:space="preserve">Gipsy Vivian Arenas / Coordinadora GTIC </w:t>
            </w:r>
          </w:p>
        </w:tc>
        <w:tc>
          <w:tcPr>
            <w:tcW w:w="1843" w:type="dxa"/>
            <w:vAlign w:val="center"/>
          </w:tcPr>
          <w:p w14:paraId="70E55FD4" w14:textId="77777777" w:rsidR="00280D86" w:rsidRPr="00923B2A" w:rsidRDefault="00923B2A" w:rsidP="00923B2A">
            <w:pPr>
              <w:tabs>
                <w:tab w:val="left" w:pos="1106"/>
              </w:tabs>
              <w:rPr>
                <w:rFonts w:ascii="Arial Narrow" w:hAnsi="Arial Narrow"/>
              </w:rPr>
            </w:pPr>
            <w:r w:rsidRPr="00923B2A">
              <w:rPr>
                <w:rFonts w:ascii="Arial Narrow" w:hAnsi="Arial Narrow"/>
              </w:rPr>
              <w:t>Ajuste a Nueva Versión Normativa ISO 27001:2022</w:t>
            </w:r>
          </w:p>
        </w:tc>
      </w:tr>
    </w:tbl>
    <w:p w14:paraId="79F71EE4" w14:textId="77777777" w:rsidR="00280D86" w:rsidRPr="00923B2A" w:rsidRDefault="00280D86" w:rsidP="00923B2A"/>
    <w:p w14:paraId="2F150E9B" w14:textId="77777777" w:rsidR="00280D86" w:rsidRPr="00923B2A" w:rsidRDefault="00280D86" w:rsidP="00923B2A">
      <w:bookmarkStart w:id="51" w:name="_GoBack"/>
      <w:bookmarkEnd w:id="51"/>
    </w:p>
    <w:sectPr w:rsidR="00280D86" w:rsidRPr="00923B2A">
      <w:headerReference w:type="default" r:id="rId12"/>
      <w:headerReference w:type="first" r:id="rId13"/>
      <w:pgSz w:w="12240" w:h="15840"/>
      <w:pgMar w:top="1701"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A950DA" w14:textId="77777777" w:rsidR="00AE7D0B" w:rsidRDefault="00AE7D0B">
      <w:r>
        <w:separator/>
      </w:r>
    </w:p>
  </w:endnote>
  <w:endnote w:type="continuationSeparator" w:id="0">
    <w:p w14:paraId="6D41E662" w14:textId="77777777" w:rsidR="00AE7D0B" w:rsidRDefault="00AE7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embedRegular r:id="rId1" w:fontKey="{052320B3-E41E-44FB-BFDC-797B9C879FC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embedRegular r:id="rId2" w:fontKey="{CA3BD924-EFA8-4627-B029-5092FBD7C1E7}"/>
    <w:embedBold r:id="rId3" w:fontKey="{6A94777F-0664-4FDB-B1DC-09BEF8821B27}"/>
    <w:embedItalic r:id="rId4" w:fontKey="{36EA0AAA-63DB-4EE8-970C-A4B851436852}"/>
    <w:embedBoldItalic r:id="rId5" w:fontKey="{B6A64BAB-C11E-4E2C-B676-E3539655C514}"/>
  </w:font>
  <w:font w:name="Play">
    <w:charset w:val="00"/>
    <w:family w:val="auto"/>
    <w:pitch w:val="default"/>
    <w:embedRegular r:id="rId6" w:fontKey="{91877814-F76C-4D77-A509-A6B8FF27D56C}"/>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7" w:fontKey="{BE36735F-ED7B-4670-A088-C83D352D81F2}"/>
    <w:embedBold r:id="rId8" w:fontKey="{39A5789F-BFDA-47CD-807E-1E8DB372544D}"/>
  </w:font>
  <w:font w:name="Calibri">
    <w:panose1 w:val="020F0502020204030204"/>
    <w:charset w:val="00"/>
    <w:family w:val="swiss"/>
    <w:pitch w:val="variable"/>
    <w:sig w:usb0="E4002EFF" w:usb1="C200247B" w:usb2="00000009" w:usb3="00000000" w:csb0="000001FF" w:csb1="00000000"/>
    <w:embedRegular r:id="rId9" w:fontKey="{ED0EB78E-596D-4B8C-ACE6-E81058644DCA}"/>
    <w:embedBold r:id="rId10" w:fontKey="{F483B097-8FA4-4464-8C9F-DA3A67698AD6}"/>
  </w:font>
  <w:font w:name="Aptos">
    <w:altName w:val="Arial"/>
    <w:charset w:val="00"/>
    <w:family w:val="swiss"/>
    <w:pitch w:val="variable"/>
    <w:sig w:usb0="20000287" w:usb1="00000003" w:usb2="00000000" w:usb3="00000000" w:csb0="0000019F" w:csb1="00000000"/>
    <w:embedRegular r:id="rId11" w:fontKey="{375E2195-CD19-48F3-B32F-856577F67CFC}"/>
  </w:font>
  <w:font w:name="Cambria">
    <w:panose1 w:val="02040503050406030204"/>
    <w:charset w:val="00"/>
    <w:family w:val="roman"/>
    <w:pitch w:val="variable"/>
    <w:sig w:usb0="E00006FF" w:usb1="420024FF" w:usb2="02000000" w:usb3="00000000" w:csb0="0000019F" w:csb1="00000000"/>
    <w:embedRegular r:id="rId12" w:fontKey="{F849FB91-EBF3-4351-9F1B-0A47C8BF9253}"/>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2ACA6" w14:textId="75C8776E" w:rsidR="00923B2A" w:rsidRDefault="00923B2A">
    <w:pPr>
      <w:pBdr>
        <w:top w:val="nil"/>
        <w:left w:val="nil"/>
        <w:bottom w:val="nil"/>
        <w:right w:val="nil"/>
        <w:between w:val="nil"/>
      </w:pBdr>
      <w:tabs>
        <w:tab w:val="center" w:pos="4419"/>
        <w:tab w:val="right" w:pos="8838"/>
      </w:tabs>
      <w:jc w:val="center"/>
      <w:rPr>
        <w:color w:val="000000"/>
      </w:rPr>
    </w:pPr>
    <w:r>
      <w:rPr>
        <w:color w:val="000000"/>
      </w:rPr>
      <w:t xml:space="preserve">Página </w:t>
    </w:r>
    <w:r>
      <w:rPr>
        <w:color w:val="000000"/>
      </w:rPr>
      <w:fldChar w:fldCharType="begin"/>
    </w:r>
    <w:r>
      <w:rPr>
        <w:color w:val="000000"/>
      </w:rPr>
      <w:instrText>PAGE</w:instrText>
    </w:r>
    <w:r>
      <w:rPr>
        <w:color w:val="000000"/>
      </w:rPr>
      <w:fldChar w:fldCharType="separate"/>
    </w:r>
    <w:r w:rsidR="00924432">
      <w:rPr>
        <w:noProof/>
        <w:color w:val="000000"/>
      </w:rPr>
      <w:t>33</w:t>
    </w:r>
    <w:r>
      <w:rPr>
        <w:color w:val="000000"/>
      </w:rPr>
      <w:fldChar w:fldCharType="end"/>
    </w:r>
    <w:r>
      <w:rPr>
        <w:color w:val="000000"/>
      </w:rPr>
      <w:t xml:space="preserve"> de </w:t>
    </w:r>
    <w:r>
      <w:rPr>
        <w:color w:val="000000"/>
      </w:rPr>
      <w:fldChar w:fldCharType="begin"/>
    </w:r>
    <w:r>
      <w:rPr>
        <w:color w:val="000000"/>
      </w:rPr>
      <w:instrText>NUMPAGES</w:instrText>
    </w:r>
    <w:r>
      <w:rPr>
        <w:color w:val="000000"/>
      </w:rPr>
      <w:fldChar w:fldCharType="separate"/>
    </w:r>
    <w:r w:rsidR="00924432">
      <w:rPr>
        <w:noProof/>
        <w:color w:val="000000"/>
      </w:rPr>
      <w:t>34</w:t>
    </w:r>
    <w:r>
      <w:rPr>
        <w:color w:val="00000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B575D" w14:textId="2700406B" w:rsidR="00923B2A" w:rsidRDefault="00923B2A">
    <w:pPr>
      <w:pBdr>
        <w:top w:val="nil"/>
        <w:left w:val="nil"/>
        <w:bottom w:val="nil"/>
        <w:right w:val="nil"/>
        <w:between w:val="nil"/>
      </w:pBdr>
      <w:tabs>
        <w:tab w:val="center" w:pos="4419"/>
        <w:tab w:val="right" w:pos="8838"/>
      </w:tabs>
      <w:jc w:val="center"/>
      <w:rPr>
        <w:color w:val="000000"/>
      </w:rPr>
    </w:pPr>
    <w:r>
      <w:rPr>
        <w:color w:val="000000"/>
      </w:rPr>
      <w:t xml:space="preserve">Página </w:t>
    </w:r>
    <w:r>
      <w:rPr>
        <w:color w:val="000000"/>
      </w:rPr>
      <w:fldChar w:fldCharType="begin"/>
    </w:r>
    <w:r>
      <w:rPr>
        <w:color w:val="000000"/>
      </w:rPr>
      <w:instrText>PAGE</w:instrText>
    </w:r>
    <w:r>
      <w:rPr>
        <w:color w:val="000000"/>
      </w:rPr>
      <w:fldChar w:fldCharType="separate"/>
    </w:r>
    <w:r w:rsidR="00924432">
      <w:rPr>
        <w:noProof/>
        <w:color w:val="000000"/>
      </w:rPr>
      <w:t>4</w:t>
    </w:r>
    <w:r>
      <w:rPr>
        <w:color w:val="000000"/>
      </w:rPr>
      <w:fldChar w:fldCharType="end"/>
    </w:r>
    <w:r>
      <w:rPr>
        <w:color w:val="000000"/>
      </w:rPr>
      <w:t xml:space="preserve"> de </w:t>
    </w:r>
    <w:r>
      <w:rPr>
        <w:color w:val="000000"/>
      </w:rPr>
      <w:fldChar w:fldCharType="begin"/>
    </w:r>
    <w:r>
      <w:rPr>
        <w:color w:val="000000"/>
      </w:rPr>
      <w:instrText>NUMPAGES</w:instrText>
    </w:r>
    <w:r>
      <w:rPr>
        <w:color w:val="000000"/>
      </w:rPr>
      <w:fldChar w:fldCharType="separate"/>
    </w:r>
    <w:r w:rsidR="00924432">
      <w:rPr>
        <w:noProof/>
        <w:color w:val="000000"/>
      </w:rPr>
      <w:t>34</w:t>
    </w:r>
    <w:r>
      <w:rPr>
        <w:color w:val="00000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E4A84D" w14:textId="77777777" w:rsidR="00AE7D0B" w:rsidRDefault="00AE7D0B">
      <w:r>
        <w:separator/>
      </w:r>
    </w:p>
  </w:footnote>
  <w:footnote w:type="continuationSeparator" w:id="0">
    <w:p w14:paraId="4FBC2918" w14:textId="77777777" w:rsidR="00AE7D0B" w:rsidRDefault="00AE7D0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5541" w:type="pct"/>
      <w:tblInd w:w="-289" w:type="dxa"/>
      <w:tblLook w:val="04A0" w:firstRow="1" w:lastRow="0" w:firstColumn="1" w:lastColumn="0" w:noHBand="0" w:noVBand="1"/>
    </w:tblPr>
    <w:tblGrid>
      <w:gridCol w:w="1703"/>
      <w:gridCol w:w="1409"/>
      <w:gridCol w:w="863"/>
      <w:gridCol w:w="428"/>
      <w:gridCol w:w="1295"/>
      <w:gridCol w:w="832"/>
      <w:gridCol w:w="421"/>
      <w:gridCol w:w="1327"/>
      <w:gridCol w:w="1505"/>
    </w:tblGrid>
    <w:tr w:rsidR="00923B2A" w:rsidRPr="00274E32" w14:paraId="637F4051" w14:textId="77777777" w:rsidTr="00F758B2">
      <w:trPr>
        <w:trHeight w:val="1408"/>
      </w:trPr>
      <w:tc>
        <w:tcPr>
          <w:tcW w:w="871" w:type="pct"/>
        </w:tcPr>
        <w:p w14:paraId="427BE00F" w14:textId="77777777" w:rsidR="00923B2A" w:rsidRPr="00274E32" w:rsidRDefault="00923B2A" w:rsidP="00AC75AB">
          <w:pPr>
            <w:rPr>
              <w:rFonts w:ascii="Arial Narrow" w:hAnsi="Arial Narrow"/>
            </w:rPr>
          </w:pPr>
          <w:bookmarkStart w:id="0" w:name="_Hlk198110895"/>
          <w:r w:rsidRPr="00274E32">
            <w:rPr>
              <w:noProof/>
            </w:rPr>
            <w:drawing>
              <wp:inline distT="0" distB="0" distL="0" distR="0" wp14:anchorId="1E2325F1" wp14:editId="45735D00">
                <wp:extent cx="758173" cy="658490"/>
                <wp:effectExtent l="0" t="0" r="4445" b="8890"/>
                <wp:docPr id="6" name="image1.png">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 xmlns:a="http://schemas.openxmlformats.org/drawingml/2006/main">
                  <a:graphicData uri="http://schemas.openxmlformats.org/drawingml/2006/picture">
                    <pic:pic xmlns:pic="http://schemas.openxmlformats.org/drawingml/2006/picture">
                      <pic:nvPicPr>
                        <pic:cNvPr id="1799562292" name="image1.png">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pic:cNvPr>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758173" cy="658490"/>
                        </a:xfrm>
                        <a:prstGeom prst="rect">
                          <a:avLst/>
                        </a:prstGeom>
                        <a:ln/>
                      </pic:spPr>
                    </pic:pic>
                  </a:graphicData>
                </a:graphic>
              </wp:inline>
            </w:drawing>
          </w:r>
        </w:p>
      </w:tc>
      <w:tc>
        <w:tcPr>
          <w:tcW w:w="2682" w:type="pct"/>
          <w:gridSpan w:val="6"/>
        </w:tcPr>
        <w:p w14:paraId="254F7937" w14:textId="7E8D5D53" w:rsidR="00923B2A" w:rsidRDefault="00923B2A" w:rsidP="00AC75AB">
          <w:pPr>
            <w:pBdr>
              <w:top w:val="nil"/>
              <w:left w:val="nil"/>
              <w:bottom w:val="nil"/>
              <w:right w:val="nil"/>
              <w:between w:val="nil"/>
            </w:pBdr>
            <w:tabs>
              <w:tab w:val="center" w:pos="4252"/>
              <w:tab w:val="right" w:pos="8504"/>
            </w:tabs>
            <w:spacing w:before="240"/>
            <w:jc w:val="center"/>
            <w:rPr>
              <w:rFonts w:ascii="Arial Narrow" w:eastAsia="Arial Narrow" w:hAnsi="Arial Narrow" w:cs="Arial Narrow"/>
              <w:b/>
              <w:color w:val="000000"/>
            </w:rPr>
          </w:pPr>
          <w:r w:rsidRPr="00274E32">
            <w:rPr>
              <w:rFonts w:ascii="Arial Narrow" w:eastAsia="Arial Narrow" w:hAnsi="Arial Narrow" w:cs="Arial Narrow"/>
              <w:b/>
              <w:color w:val="000000"/>
            </w:rPr>
            <w:t>MANUAL</w:t>
          </w:r>
        </w:p>
        <w:p w14:paraId="4FB60016" w14:textId="77777777" w:rsidR="00923B2A" w:rsidRPr="00274E32" w:rsidRDefault="00923B2A" w:rsidP="00AC75AB">
          <w:pPr>
            <w:spacing w:after="240"/>
            <w:jc w:val="center"/>
            <w:rPr>
              <w:rFonts w:ascii="Arial Narrow" w:hAnsi="Arial Narrow"/>
            </w:rPr>
          </w:pPr>
          <w:r w:rsidRPr="00274E32">
            <w:rPr>
              <w:rFonts w:ascii="Arial Narrow" w:eastAsia="Arial Narrow" w:hAnsi="Arial Narrow" w:cs="Arial Narrow"/>
              <w:b/>
              <w:color w:val="000000"/>
            </w:rPr>
            <w:t>POLÍTICAS DE SEGURIDAD DE LA INFORMACIÓN</w:t>
          </w:r>
        </w:p>
      </w:tc>
      <w:tc>
        <w:tcPr>
          <w:tcW w:w="1447" w:type="pct"/>
          <w:gridSpan w:val="2"/>
          <w:vAlign w:val="center"/>
        </w:tcPr>
        <w:p w14:paraId="142E19D8" w14:textId="126F46B5" w:rsidR="00923B2A" w:rsidRPr="00274E32" w:rsidRDefault="00923B2A" w:rsidP="00AC75AB">
          <w:pPr>
            <w:rPr>
              <w:rFonts w:ascii="Arial Narrow" w:hAnsi="Arial Narrow"/>
            </w:rPr>
          </w:pPr>
          <w:r w:rsidRPr="00274E32">
            <w:rPr>
              <w:rFonts w:ascii="Arial Narrow" w:hAnsi="Arial Narrow"/>
            </w:rPr>
            <w:t>Código: E3-MN-0</w:t>
          </w:r>
          <w:r w:rsidR="00825E45">
            <w:rPr>
              <w:rFonts w:ascii="Arial Narrow" w:hAnsi="Arial Narrow"/>
            </w:rPr>
            <w:t>3</w:t>
          </w:r>
        </w:p>
        <w:p w14:paraId="47A242BE" w14:textId="77777777" w:rsidR="00923B2A" w:rsidRPr="00274E32" w:rsidRDefault="00923B2A" w:rsidP="00AC75AB">
          <w:pPr>
            <w:rPr>
              <w:rFonts w:ascii="Arial Narrow" w:hAnsi="Arial Narrow"/>
            </w:rPr>
          </w:pPr>
          <w:r w:rsidRPr="00274E32">
            <w:rPr>
              <w:rFonts w:ascii="Arial Narrow" w:hAnsi="Arial Narrow"/>
            </w:rPr>
            <w:t>Versión: 3</w:t>
          </w:r>
        </w:p>
        <w:p w14:paraId="36E7539B" w14:textId="13B47FD9" w:rsidR="00923B2A" w:rsidRPr="00274E32" w:rsidRDefault="00924432" w:rsidP="00AC75AB">
          <w:pPr>
            <w:rPr>
              <w:rFonts w:ascii="Arial Narrow" w:hAnsi="Arial Narrow"/>
            </w:rPr>
          </w:pPr>
          <w:r>
            <w:rPr>
              <w:rFonts w:ascii="Arial Narrow" w:hAnsi="Arial Narrow"/>
            </w:rPr>
            <w:t>Vigente desde: 24</w:t>
          </w:r>
          <w:r w:rsidR="00923B2A" w:rsidRPr="00274E32">
            <w:rPr>
              <w:rFonts w:ascii="Arial Narrow" w:hAnsi="Arial Narrow"/>
            </w:rPr>
            <w:t>/07/2026</w:t>
          </w:r>
        </w:p>
      </w:tc>
    </w:tr>
    <w:tr w:rsidR="00923B2A" w:rsidRPr="00274E32" w14:paraId="1CD7CEBF" w14:textId="77777777" w:rsidTr="00F758B2">
      <w:tc>
        <w:tcPr>
          <w:tcW w:w="1591" w:type="pct"/>
          <w:gridSpan w:val="2"/>
        </w:tcPr>
        <w:p w14:paraId="23D3498E" w14:textId="35AC1185" w:rsidR="00923B2A" w:rsidRPr="00274E32" w:rsidRDefault="00923B2A" w:rsidP="00517F1D">
          <w:pPr>
            <w:pStyle w:val="Encabezado"/>
            <w:rPr>
              <w:rFonts w:ascii="Arial Narrow" w:hAnsi="Arial Narrow"/>
            </w:rPr>
          </w:pPr>
          <w:r w:rsidRPr="00274E32">
            <w:rPr>
              <w:rFonts w:ascii="Arial Narrow" w:hAnsi="Arial Narrow"/>
            </w:rPr>
            <w:t>Clasificación de la Información:</w:t>
          </w:r>
        </w:p>
      </w:tc>
      <w:tc>
        <w:tcPr>
          <w:tcW w:w="441" w:type="pct"/>
        </w:tcPr>
        <w:p w14:paraId="7BB9962A" w14:textId="77777777" w:rsidR="00923B2A" w:rsidRPr="00274E32" w:rsidRDefault="00923B2A" w:rsidP="007652DB">
          <w:pPr>
            <w:pStyle w:val="Encabezado"/>
            <w:jc w:val="center"/>
            <w:rPr>
              <w:rFonts w:ascii="Arial Narrow" w:hAnsi="Arial Narrow"/>
            </w:rPr>
          </w:pPr>
          <w:r w:rsidRPr="00274E32">
            <w:rPr>
              <w:rFonts w:ascii="Arial Narrow" w:hAnsi="Arial Narrow"/>
            </w:rPr>
            <w:t>Pública</w:t>
          </w:r>
        </w:p>
      </w:tc>
      <w:tc>
        <w:tcPr>
          <w:tcW w:w="219" w:type="pct"/>
          <w:vAlign w:val="center"/>
        </w:tcPr>
        <w:p w14:paraId="19C2B156" w14:textId="77777777" w:rsidR="00923B2A" w:rsidRPr="00274E32" w:rsidRDefault="00923B2A" w:rsidP="007652DB">
          <w:pPr>
            <w:pStyle w:val="Encabezado"/>
            <w:jc w:val="center"/>
            <w:rPr>
              <w:rFonts w:ascii="Arial Narrow" w:hAnsi="Arial Narrow"/>
            </w:rPr>
          </w:pPr>
        </w:p>
      </w:tc>
      <w:tc>
        <w:tcPr>
          <w:tcW w:w="662" w:type="pct"/>
        </w:tcPr>
        <w:p w14:paraId="5D19EF41" w14:textId="77777777" w:rsidR="00923B2A" w:rsidRPr="00274E32" w:rsidRDefault="00923B2A" w:rsidP="007652DB">
          <w:pPr>
            <w:pStyle w:val="Encabezado"/>
            <w:jc w:val="center"/>
            <w:rPr>
              <w:rFonts w:ascii="Arial Narrow" w:hAnsi="Arial Narrow"/>
            </w:rPr>
          </w:pPr>
          <w:r w:rsidRPr="00274E32">
            <w:rPr>
              <w:rFonts w:ascii="Arial Narrow" w:hAnsi="Arial Narrow"/>
            </w:rPr>
            <w:t>Clasificada</w:t>
          </w:r>
        </w:p>
      </w:tc>
      <w:tc>
        <w:tcPr>
          <w:tcW w:w="425" w:type="pct"/>
          <w:vAlign w:val="center"/>
        </w:tcPr>
        <w:p w14:paraId="46FC8799" w14:textId="77777777" w:rsidR="00923B2A" w:rsidRPr="00274E32" w:rsidRDefault="00923B2A" w:rsidP="007652DB">
          <w:pPr>
            <w:pStyle w:val="Encabezado"/>
            <w:jc w:val="center"/>
            <w:rPr>
              <w:rFonts w:ascii="Arial Narrow" w:hAnsi="Arial Narrow"/>
            </w:rPr>
          </w:pPr>
          <w:r w:rsidRPr="00274E32">
            <w:rPr>
              <w:rFonts w:ascii="Arial Narrow" w:hAnsi="Arial Narrow"/>
            </w:rPr>
            <w:t>X</w:t>
          </w:r>
        </w:p>
      </w:tc>
      <w:tc>
        <w:tcPr>
          <w:tcW w:w="893" w:type="pct"/>
          <w:gridSpan w:val="2"/>
        </w:tcPr>
        <w:p w14:paraId="60EAE381" w14:textId="77777777" w:rsidR="00923B2A" w:rsidRPr="00274E32" w:rsidRDefault="00923B2A" w:rsidP="007652DB">
          <w:pPr>
            <w:pStyle w:val="Encabezado"/>
            <w:jc w:val="center"/>
            <w:rPr>
              <w:rFonts w:ascii="Arial Narrow" w:hAnsi="Arial Narrow"/>
            </w:rPr>
          </w:pPr>
          <w:r w:rsidRPr="00274E32">
            <w:rPr>
              <w:rFonts w:ascii="Arial Narrow" w:hAnsi="Arial Narrow"/>
            </w:rPr>
            <w:t>Reservada</w:t>
          </w:r>
        </w:p>
      </w:tc>
      <w:tc>
        <w:tcPr>
          <w:tcW w:w="770" w:type="pct"/>
          <w:vAlign w:val="center"/>
        </w:tcPr>
        <w:p w14:paraId="2E26AD6C" w14:textId="77777777" w:rsidR="00923B2A" w:rsidRPr="00274E32" w:rsidRDefault="00923B2A" w:rsidP="007652DB">
          <w:pPr>
            <w:pStyle w:val="Encabezado"/>
            <w:jc w:val="center"/>
            <w:rPr>
              <w:rFonts w:ascii="Arial Narrow" w:hAnsi="Arial Narrow"/>
            </w:rPr>
          </w:pPr>
        </w:p>
      </w:tc>
    </w:tr>
    <w:bookmarkEnd w:id="0"/>
  </w:tbl>
  <w:p w14:paraId="7849B39E" w14:textId="77777777" w:rsidR="00923B2A" w:rsidRDefault="00923B2A">
    <w:pPr>
      <w:widowControl w:val="0"/>
      <w:pBdr>
        <w:top w:val="nil"/>
        <w:left w:val="nil"/>
        <w:bottom w:val="nil"/>
        <w:right w:val="nil"/>
        <w:between w:val="nil"/>
      </w:pBdr>
      <w:spacing w:line="276"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D4835" w14:textId="77777777" w:rsidR="00923B2A" w:rsidRDefault="00923B2A">
    <w:pPr>
      <w:widowControl w:val="0"/>
      <w:pBdr>
        <w:top w:val="nil"/>
        <w:left w:val="nil"/>
        <w:bottom w:val="nil"/>
        <w:right w:val="nil"/>
        <w:between w:val="nil"/>
      </w:pBdr>
      <w:spacing w:line="276" w:lineRule="auto"/>
      <w:rPr>
        <w:color w:val="000000"/>
      </w:rPr>
    </w:pPr>
  </w:p>
  <w:tbl>
    <w:tblPr>
      <w:tblStyle w:val="a8"/>
      <w:tblW w:w="1006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2"/>
      <w:gridCol w:w="5528"/>
      <w:gridCol w:w="2835"/>
    </w:tblGrid>
    <w:tr w:rsidR="00923B2A" w:rsidRPr="00274E32" w14:paraId="3F368C0D" w14:textId="77777777" w:rsidTr="00F758B2">
      <w:tc>
        <w:tcPr>
          <w:tcW w:w="1702" w:type="dxa"/>
        </w:tcPr>
        <w:p w14:paraId="4267CB9B" w14:textId="77777777" w:rsidR="00923B2A" w:rsidRPr="00274E32" w:rsidRDefault="00923B2A">
          <w:pPr>
            <w:rPr>
              <w:rFonts w:ascii="Arial Narrow" w:hAnsi="Arial Narrow"/>
            </w:rPr>
          </w:pPr>
          <w:r w:rsidRPr="00274E32">
            <w:rPr>
              <w:noProof/>
            </w:rPr>
            <w:drawing>
              <wp:inline distT="0" distB="0" distL="0" distR="0" wp14:anchorId="4A9218E1" wp14:editId="61D1435B">
                <wp:extent cx="758173" cy="65849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8173" cy="658490"/>
                        </a:xfrm>
                        <a:prstGeom prst="rect">
                          <a:avLst/>
                        </a:prstGeom>
                        <a:ln/>
                      </pic:spPr>
                    </pic:pic>
                  </a:graphicData>
                </a:graphic>
              </wp:inline>
            </w:drawing>
          </w:r>
        </w:p>
      </w:tc>
      <w:tc>
        <w:tcPr>
          <w:tcW w:w="5528" w:type="dxa"/>
        </w:tcPr>
        <w:p w14:paraId="22FAD58C" w14:textId="77777777" w:rsidR="00923B2A" w:rsidRPr="00274E32" w:rsidRDefault="00923B2A">
          <w:pPr>
            <w:pBdr>
              <w:top w:val="nil"/>
              <w:left w:val="nil"/>
              <w:bottom w:val="nil"/>
              <w:right w:val="nil"/>
              <w:between w:val="nil"/>
            </w:pBdr>
            <w:tabs>
              <w:tab w:val="center" w:pos="4252"/>
              <w:tab w:val="right" w:pos="8504"/>
            </w:tabs>
            <w:spacing w:before="240"/>
            <w:jc w:val="center"/>
            <w:rPr>
              <w:rFonts w:ascii="Arial Narrow" w:hAnsi="Arial Narrow"/>
              <w:b/>
              <w:bCs/>
              <w:color w:val="000000"/>
            </w:rPr>
          </w:pPr>
          <w:r w:rsidRPr="00274E32">
            <w:rPr>
              <w:rFonts w:ascii="Arial Narrow" w:hAnsi="Arial Narrow"/>
              <w:b/>
              <w:bCs/>
              <w:color w:val="000000"/>
            </w:rPr>
            <w:t>MANUAL</w:t>
          </w:r>
        </w:p>
        <w:p w14:paraId="0ACEA037" w14:textId="77777777" w:rsidR="00923B2A" w:rsidRPr="00274E32" w:rsidRDefault="00923B2A">
          <w:pPr>
            <w:spacing w:after="240"/>
            <w:jc w:val="center"/>
            <w:rPr>
              <w:rFonts w:ascii="Arial Narrow" w:hAnsi="Arial Narrow"/>
            </w:rPr>
          </w:pPr>
          <w:r w:rsidRPr="00274E32">
            <w:rPr>
              <w:rFonts w:ascii="Arial Narrow" w:hAnsi="Arial Narrow"/>
              <w:b/>
              <w:bCs/>
              <w:color w:val="000000"/>
            </w:rPr>
            <w:t>POLÍTICAS DE SEGURIDAD DE LA INFORMACIÓN</w:t>
          </w:r>
        </w:p>
      </w:tc>
      <w:tc>
        <w:tcPr>
          <w:tcW w:w="2835" w:type="dxa"/>
          <w:vAlign w:val="center"/>
        </w:tcPr>
        <w:p w14:paraId="33E511D5" w14:textId="0B5BD4A5" w:rsidR="00923B2A" w:rsidRPr="00274E32" w:rsidRDefault="00923B2A">
          <w:pPr>
            <w:rPr>
              <w:rFonts w:ascii="Arial Narrow" w:hAnsi="Arial Narrow"/>
            </w:rPr>
          </w:pPr>
          <w:r w:rsidRPr="00274E32">
            <w:rPr>
              <w:rFonts w:ascii="Arial Narrow" w:hAnsi="Arial Narrow"/>
            </w:rPr>
            <w:t>Código: E3-MN-0</w:t>
          </w:r>
          <w:r w:rsidR="00D84E7F">
            <w:rPr>
              <w:rFonts w:ascii="Arial Narrow" w:hAnsi="Arial Narrow"/>
            </w:rPr>
            <w:t>3</w:t>
          </w:r>
        </w:p>
        <w:p w14:paraId="75E9E687" w14:textId="044AB940" w:rsidR="00923B2A" w:rsidRPr="00274E32" w:rsidRDefault="00923B2A">
          <w:pPr>
            <w:rPr>
              <w:rFonts w:ascii="Arial Narrow" w:hAnsi="Arial Narrow"/>
            </w:rPr>
          </w:pPr>
          <w:r w:rsidRPr="00274E32">
            <w:rPr>
              <w:rFonts w:ascii="Arial Narrow" w:hAnsi="Arial Narrow"/>
            </w:rPr>
            <w:t>Versión: 3</w:t>
          </w:r>
        </w:p>
        <w:p w14:paraId="293DB431" w14:textId="70F2D62C" w:rsidR="00923B2A" w:rsidRPr="00274E32" w:rsidRDefault="00924432">
          <w:pPr>
            <w:rPr>
              <w:rFonts w:ascii="Arial Narrow" w:hAnsi="Arial Narrow"/>
            </w:rPr>
          </w:pPr>
          <w:r>
            <w:rPr>
              <w:rFonts w:ascii="Arial Narrow" w:hAnsi="Arial Narrow"/>
            </w:rPr>
            <w:t>Vigente desde: 24</w:t>
          </w:r>
          <w:r w:rsidR="00923B2A" w:rsidRPr="00274E32">
            <w:rPr>
              <w:rFonts w:ascii="Arial Narrow" w:hAnsi="Arial Narrow"/>
            </w:rPr>
            <w:t>/07/2026</w:t>
          </w:r>
        </w:p>
      </w:tc>
    </w:tr>
  </w:tbl>
  <w:p w14:paraId="2AA796CE" w14:textId="77777777" w:rsidR="00923B2A" w:rsidRDefault="00923B2A">
    <w:pPr>
      <w:pBdr>
        <w:top w:val="nil"/>
        <w:left w:val="nil"/>
        <w:bottom w:val="nil"/>
        <w:right w:val="nil"/>
        <w:between w:val="nil"/>
      </w:pBdr>
      <w:tabs>
        <w:tab w:val="center" w:pos="4419"/>
        <w:tab w:val="right" w:pos="8838"/>
      </w:tabs>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A2DDA" w14:textId="77777777" w:rsidR="00923B2A" w:rsidRDefault="00923B2A">
    <w:pPr>
      <w:widowControl w:val="0"/>
      <w:pBdr>
        <w:top w:val="nil"/>
        <w:left w:val="nil"/>
        <w:bottom w:val="nil"/>
        <w:right w:val="nil"/>
        <w:between w:val="nil"/>
      </w:pBdr>
      <w:spacing w:line="276" w:lineRule="auto"/>
      <w:rPr>
        <w:color w:val="000000"/>
      </w:rPr>
    </w:pPr>
  </w:p>
  <w:tbl>
    <w:tblPr>
      <w:tblStyle w:val="a9"/>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6"/>
      <w:gridCol w:w="5383"/>
      <w:gridCol w:w="2835"/>
    </w:tblGrid>
    <w:tr w:rsidR="00923B2A" w:rsidRPr="00E458E3" w14:paraId="29A80135" w14:textId="77777777" w:rsidTr="00E458E3">
      <w:tc>
        <w:tcPr>
          <w:tcW w:w="1416" w:type="dxa"/>
        </w:tcPr>
        <w:p w14:paraId="482DC65B" w14:textId="77777777" w:rsidR="00923B2A" w:rsidRPr="00E458E3" w:rsidRDefault="00923B2A">
          <w:pPr>
            <w:rPr>
              <w:rFonts w:ascii="Arial Narrow" w:hAnsi="Arial Narrow"/>
            </w:rPr>
          </w:pPr>
          <w:r w:rsidRPr="00E458E3">
            <w:rPr>
              <w:noProof/>
            </w:rPr>
            <w:drawing>
              <wp:inline distT="0" distB="0" distL="0" distR="0" wp14:anchorId="3411EF2C" wp14:editId="2F114127">
                <wp:extent cx="758173" cy="65849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8173" cy="658490"/>
                        </a:xfrm>
                        <a:prstGeom prst="rect">
                          <a:avLst/>
                        </a:prstGeom>
                        <a:ln/>
                      </pic:spPr>
                    </pic:pic>
                  </a:graphicData>
                </a:graphic>
              </wp:inline>
            </w:drawing>
          </w:r>
        </w:p>
      </w:tc>
      <w:tc>
        <w:tcPr>
          <w:tcW w:w="5383" w:type="dxa"/>
        </w:tcPr>
        <w:p w14:paraId="552FAE63" w14:textId="77777777" w:rsidR="00923B2A" w:rsidRPr="00E458E3" w:rsidRDefault="00923B2A" w:rsidP="007652DB">
          <w:pPr>
            <w:pBdr>
              <w:top w:val="nil"/>
              <w:left w:val="nil"/>
              <w:bottom w:val="nil"/>
              <w:right w:val="nil"/>
              <w:between w:val="nil"/>
            </w:pBdr>
            <w:tabs>
              <w:tab w:val="center" w:pos="4252"/>
              <w:tab w:val="right" w:pos="8504"/>
            </w:tabs>
            <w:spacing w:before="240"/>
            <w:jc w:val="center"/>
            <w:rPr>
              <w:rFonts w:ascii="Arial Narrow" w:eastAsia="Arial Narrow" w:hAnsi="Arial Narrow" w:cs="Arial Narrow"/>
              <w:b/>
              <w:color w:val="000000"/>
            </w:rPr>
          </w:pPr>
          <w:r w:rsidRPr="00E458E3">
            <w:rPr>
              <w:rFonts w:ascii="Arial Narrow" w:eastAsia="Arial Narrow" w:hAnsi="Arial Narrow" w:cs="Arial Narrow"/>
              <w:b/>
              <w:color w:val="000000"/>
            </w:rPr>
            <w:t>MANUAL</w:t>
          </w:r>
        </w:p>
        <w:p w14:paraId="6FC199B3" w14:textId="2141E6A1" w:rsidR="00923B2A" w:rsidRPr="00E458E3" w:rsidRDefault="00923B2A" w:rsidP="007652DB">
          <w:pPr>
            <w:spacing w:after="240"/>
            <w:jc w:val="center"/>
            <w:rPr>
              <w:rFonts w:ascii="Arial Narrow" w:hAnsi="Arial Narrow"/>
            </w:rPr>
          </w:pPr>
          <w:r w:rsidRPr="00E458E3">
            <w:rPr>
              <w:rFonts w:ascii="Arial Narrow" w:eastAsia="Arial Narrow" w:hAnsi="Arial Narrow" w:cs="Arial Narrow"/>
              <w:b/>
              <w:color w:val="000000"/>
            </w:rPr>
            <w:t>POLÍTICAS DE SEGURIDAD DE LA INFORMACIÓN</w:t>
          </w:r>
        </w:p>
      </w:tc>
      <w:tc>
        <w:tcPr>
          <w:tcW w:w="2835" w:type="dxa"/>
          <w:vAlign w:val="center"/>
        </w:tcPr>
        <w:p w14:paraId="41B66B17" w14:textId="3AA9E3F8" w:rsidR="00923B2A" w:rsidRPr="00E458E3" w:rsidRDefault="00923B2A" w:rsidP="007652DB">
          <w:pPr>
            <w:rPr>
              <w:rFonts w:ascii="Arial Narrow" w:hAnsi="Arial Narrow"/>
            </w:rPr>
          </w:pPr>
          <w:r w:rsidRPr="00E458E3">
            <w:rPr>
              <w:rFonts w:ascii="Arial Narrow" w:hAnsi="Arial Narrow"/>
            </w:rPr>
            <w:t>Código: E3-MN-0</w:t>
          </w:r>
          <w:r w:rsidR="00AB71E3">
            <w:rPr>
              <w:rFonts w:ascii="Arial Narrow" w:hAnsi="Arial Narrow"/>
            </w:rPr>
            <w:t>3</w:t>
          </w:r>
        </w:p>
        <w:p w14:paraId="0E3731F1" w14:textId="77777777" w:rsidR="00923B2A" w:rsidRPr="00E458E3" w:rsidRDefault="00923B2A" w:rsidP="007652DB">
          <w:pPr>
            <w:rPr>
              <w:rFonts w:ascii="Arial Narrow" w:hAnsi="Arial Narrow"/>
            </w:rPr>
          </w:pPr>
          <w:r w:rsidRPr="00E458E3">
            <w:rPr>
              <w:rFonts w:ascii="Arial Narrow" w:hAnsi="Arial Narrow"/>
            </w:rPr>
            <w:t>Versión: 3</w:t>
          </w:r>
        </w:p>
        <w:p w14:paraId="15C7B644" w14:textId="51676BA5" w:rsidR="00923B2A" w:rsidRPr="00E458E3" w:rsidRDefault="00923B2A" w:rsidP="007652DB">
          <w:pPr>
            <w:rPr>
              <w:rFonts w:ascii="Arial Narrow" w:hAnsi="Arial Narrow"/>
            </w:rPr>
          </w:pPr>
          <w:r w:rsidRPr="00E458E3">
            <w:rPr>
              <w:rFonts w:ascii="Arial Narrow" w:hAnsi="Arial Narrow"/>
            </w:rPr>
            <w:t xml:space="preserve">Vigente desde: </w:t>
          </w:r>
          <w:r w:rsidR="00924432">
            <w:rPr>
              <w:rFonts w:ascii="Arial Narrow" w:hAnsi="Arial Narrow"/>
            </w:rPr>
            <w:t>24</w:t>
          </w:r>
          <w:r w:rsidRPr="00E458E3">
            <w:rPr>
              <w:rFonts w:ascii="Arial Narrow" w:hAnsi="Arial Narrow"/>
            </w:rPr>
            <w:t>/07/2026</w:t>
          </w:r>
        </w:p>
      </w:tc>
    </w:tr>
  </w:tbl>
  <w:p w14:paraId="2D431211" w14:textId="77777777" w:rsidR="00923B2A" w:rsidRDefault="00923B2A">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676A8"/>
    <w:multiLevelType w:val="multilevel"/>
    <w:tmpl w:val="A41A08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1664891"/>
    <w:multiLevelType w:val="multilevel"/>
    <w:tmpl w:val="447A71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2A6383D"/>
    <w:multiLevelType w:val="multilevel"/>
    <w:tmpl w:val="504CC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5536CC9"/>
    <w:multiLevelType w:val="multilevel"/>
    <w:tmpl w:val="799E18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6482D68"/>
    <w:multiLevelType w:val="multilevel"/>
    <w:tmpl w:val="309C33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677263F"/>
    <w:multiLevelType w:val="multilevel"/>
    <w:tmpl w:val="143E12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7C9600F"/>
    <w:multiLevelType w:val="multilevel"/>
    <w:tmpl w:val="D07A70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08ED2506"/>
    <w:multiLevelType w:val="multilevel"/>
    <w:tmpl w:val="0A30459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0BC95C00"/>
    <w:multiLevelType w:val="multilevel"/>
    <w:tmpl w:val="869692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F2A021C"/>
    <w:multiLevelType w:val="multilevel"/>
    <w:tmpl w:val="22905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2D9329D"/>
    <w:multiLevelType w:val="multilevel"/>
    <w:tmpl w:val="E90C1FD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1368371B"/>
    <w:multiLevelType w:val="multilevel"/>
    <w:tmpl w:val="7160D7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39B6875"/>
    <w:multiLevelType w:val="multilevel"/>
    <w:tmpl w:val="55ECD4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45E1235"/>
    <w:multiLevelType w:val="multilevel"/>
    <w:tmpl w:val="3878DE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6737F40"/>
    <w:multiLevelType w:val="multilevel"/>
    <w:tmpl w:val="FD4038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8F46D70"/>
    <w:multiLevelType w:val="multilevel"/>
    <w:tmpl w:val="41C6DF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A026E1B"/>
    <w:multiLevelType w:val="hybridMultilevel"/>
    <w:tmpl w:val="8E68AE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1B110B57"/>
    <w:multiLevelType w:val="multilevel"/>
    <w:tmpl w:val="5FCEB9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1CDF57A2"/>
    <w:multiLevelType w:val="multilevel"/>
    <w:tmpl w:val="5C046D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D9646A0"/>
    <w:multiLevelType w:val="multilevel"/>
    <w:tmpl w:val="45927E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0A93889"/>
    <w:multiLevelType w:val="multilevel"/>
    <w:tmpl w:val="4FF4C5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3FF15E6"/>
    <w:multiLevelType w:val="multilevel"/>
    <w:tmpl w:val="BA98CC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66478E7"/>
    <w:multiLevelType w:val="multilevel"/>
    <w:tmpl w:val="224660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27077125"/>
    <w:multiLevelType w:val="multilevel"/>
    <w:tmpl w:val="EE1640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73271FE"/>
    <w:multiLevelType w:val="multilevel"/>
    <w:tmpl w:val="D70C7C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2AEC5791"/>
    <w:multiLevelType w:val="multilevel"/>
    <w:tmpl w:val="4678B9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2BF77041"/>
    <w:multiLevelType w:val="multilevel"/>
    <w:tmpl w:val="9EB28632"/>
    <w:lvl w:ilvl="0">
      <w:start w:val="1"/>
      <w:numFmt w:val="decimal"/>
      <w:lvlText w:val="%1"/>
      <w:lvlJc w:val="center"/>
      <w:pPr>
        <w:ind w:left="0" w:firstLine="288"/>
      </w:pPr>
      <w:rPr>
        <w:rFonts w:ascii="Arial Narrow" w:eastAsia="Arial Narrow" w:hAnsi="Arial Narrow" w:cs="Arial Narrow"/>
        <w:b/>
        <w:bCs/>
        <w:i w:val="0"/>
        <w:iCs w:val="0"/>
        <w:smallCaps/>
        <w:sz w:val="24"/>
        <w:szCs w:val="24"/>
      </w:rPr>
    </w:lvl>
    <w:lvl w:ilvl="1">
      <w:start w:val="1"/>
      <w:numFmt w:val="decimal"/>
      <w:lvlText w:val="%1.%2"/>
      <w:lvlJc w:val="left"/>
      <w:pPr>
        <w:ind w:left="0" w:firstLine="0"/>
      </w:pPr>
      <w:rPr>
        <w:rFonts w:ascii="Arial Narrow" w:eastAsia="Arial Narrow" w:hAnsi="Arial Narrow" w:cs="Arial Narrow"/>
        <w:b/>
        <w:bCs/>
        <w:i w:val="0"/>
        <w:iCs w:val="0"/>
        <w:sz w:val="24"/>
        <w:szCs w:val="24"/>
      </w:rPr>
    </w:lvl>
    <w:lvl w:ilvl="2">
      <w:start w:val="1"/>
      <w:numFmt w:val="decimal"/>
      <w:lvlText w:val="%1.%2.%3"/>
      <w:lvlJc w:val="left"/>
      <w:pPr>
        <w:ind w:left="0" w:firstLine="0"/>
      </w:pPr>
      <w:rPr>
        <w:rFonts w:ascii="Arial Narrow" w:eastAsia="Arial Narrow" w:hAnsi="Arial Narrow" w:cs="Arial Narrow"/>
        <w:b/>
        <w:bCs/>
        <w:i/>
        <w:iCs/>
        <w:smallCaps w:val="0"/>
        <w:strike w:val="0"/>
        <w:color w:val="000000"/>
        <w:sz w:val="24"/>
        <w:szCs w:val="24"/>
        <w:vertAlign w:val="baseline"/>
      </w:rPr>
    </w:lvl>
    <w:lvl w:ilvl="3">
      <w:start w:val="1"/>
      <w:numFmt w:val="decimal"/>
      <w:lvlText w:val="%1.%2.%3.%4"/>
      <w:lvlJc w:val="left"/>
      <w:pPr>
        <w:ind w:left="0" w:firstLine="0"/>
      </w:pPr>
      <w:rPr>
        <w:rFonts w:ascii="Arial Narrow" w:eastAsia="Arial Narrow" w:hAnsi="Arial Narrow" w:cs="Arial Narrow"/>
        <w:b/>
        <w:bCs w:val="0"/>
        <w:i/>
        <w:iCs/>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2D956ABE"/>
    <w:multiLevelType w:val="multilevel"/>
    <w:tmpl w:val="7F2E9E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30EA3671"/>
    <w:multiLevelType w:val="multilevel"/>
    <w:tmpl w:val="790A19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31124BEC"/>
    <w:multiLevelType w:val="multilevel"/>
    <w:tmpl w:val="D55A98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39566A66"/>
    <w:multiLevelType w:val="multilevel"/>
    <w:tmpl w:val="22C436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3CEB3EF9"/>
    <w:multiLevelType w:val="multilevel"/>
    <w:tmpl w:val="3E12B9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3E340E3F"/>
    <w:multiLevelType w:val="multilevel"/>
    <w:tmpl w:val="5DBA15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3E980911"/>
    <w:multiLevelType w:val="multilevel"/>
    <w:tmpl w:val="2A4E70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3FF8604F"/>
    <w:multiLevelType w:val="multilevel"/>
    <w:tmpl w:val="16CA8F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411050D3"/>
    <w:multiLevelType w:val="multilevel"/>
    <w:tmpl w:val="F294CB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1674412"/>
    <w:multiLevelType w:val="multilevel"/>
    <w:tmpl w:val="6B54DE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47CF2148"/>
    <w:multiLevelType w:val="multilevel"/>
    <w:tmpl w:val="1F3225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48580E77"/>
    <w:multiLevelType w:val="multilevel"/>
    <w:tmpl w:val="58622F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48855F11"/>
    <w:multiLevelType w:val="multilevel"/>
    <w:tmpl w:val="9B4886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4BC46485"/>
    <w:multiLevelType w:val="multilevel"/>
    <w:tmpl w:val="33140B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4F7916A8"/>
    <w:multiLevelType w:val="multilevel"/>
    <w:tmpl w:val="DE2A7F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52B12441"/>
    <w:multiLevelType w:val="multilevel"/>
    <w:tmpl w:val="F5208B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53012636"/>
    <w:multiLevelType w:val="multilevel"/>
    <w:tmpl w:val="2B5A85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55D80EA5"/>
    <w:multiLevelType w:val="multilevel"/>
    <w:tmpl w:val="E94215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572A1CEF"/>
    <w:multiLevelType w:val="multilevel"/>
    <w:tmpl w:val="867266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58AF033E"/>
    <w:multiLevelType w:val="multilevel"/>
    <w:tmpl w:val="46B896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5B6F7D53"/>
    <w:multiLevelType w:val="multilevel"/>
    <w:tmpl w:val="42A64A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5C1C72FD"/>
    <w:multiLevelType w:val="multilevel"/>
    <w:tmpl w:val="34CCDD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5FA33BDB"/>
    <w:multiLevelType w:val="multilevel"/>
    <w:tmpl w:val="E7AC33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61FC4439"/>
    <w:multiLevelType w:val="multilevel"/>
    <w:tmpl w:val="224AF5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62C9730C"/>
    <w:multiLevelType w:val="multilevel"/>
    <w:tmpl w:val="C8FCFA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65261FF7"/>
    <w:multiLevelType w:val="multilevel"/>
    <w:tmpl w:val="0D7A45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3" w15:restartNumberingAfterBreak="0">
    <w:nsid w:val="669A5EAF"/>
    <w:multiLevelType w:val="multilevel"/>
    <w:tmpl w:val="33FE21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66BC7A0C"/>
    <w:multiLevelType w:val="multilevel"/>
    <w:tmpl w:val="FA3690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68B00443"/>
    <w:multiLevelType w:val="multilevel"/>
    <w:tmpl w:val="419EB2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6C4971D5"/>
    <w:multiLevelType w:val="multilevel"/>
    <w:tmpl w:val="8DC8C7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6D081A5F"/>
    <w:multiLevelType w:val="multilevel"/>
    <w:tmpl w:val="D2FA7D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6ED47FA7"/>
    <w:multiLevelType w:val="multilevel"/>
    <w:tmpl w:val="E8B2A9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6EE92E87"/>
    <w:multiLevelType w:val="multilevel"/>
    <w:tmpl w:val="6E94B3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708F7965"/>
    <w:multiLevelType w:val="multilevel"/>
    <w:tmpl w:val="DC2E72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72851E16"/>
    <w:multiLevelType w:val="multilevel"/>
    <w:tmpl w:val="CAD036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74FE0D15"/>
    <w:multiLevelType w:val="multilevel"/>
    <w:tmpl w:val="2B2A50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78FA68B9"/>
    <w:multiLevelType w:val="multilevel"/>
    <w:tmpl w:val="8C1EDB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7B6B1C37"/>
    <w:multiLevelType w:val="multilevel"/>
    <w:tmpl w:val="1B560E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7D9A53F4"/>
    <w:multiLevelType w:val="multilevel"/>
    <w:tmpl w:val="F1FE4D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7EDD3451"/>
    <w:multiLevelType w:val="multilevel"/>
    <w:tmpl w:val="707E1B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0"/>
  </w:num>
  <w:num w:numId="2">
    <w:abstractNumId w:val="14"/>
  </w:num>
  <w:num w:numId="3">
    <w:abstractNumId w:val="30"/>
  </w:num>
  <w:num w:numId="4">
    <w:abstractNumId w:val="28"/>
  </w:num>
  <w:num w:numId="5">
    <w:abstractNumId w:val="32"/>
  </w:num>
  <w:num w:numId="6">
    <w:abstractNumId w:val="1"/>
  </w:num>
  <w:num w:numId="7">
    <w:abstractNumId w:val="44"/>
  </w:num>
  <w:num w:numId="8">
    <w:abstractNumId w:val="4"/>
  </w:num>
  <w:num w:numId="9">
    <w:abstractNumId w:val="49"/>
  </w:num>
  <w:num w:numId="10">
    <w:abstractNumId w:val="11"/>
  </w:num>
  <w:num w:numId="11">
    <w:abstractNumId w:val="59"/>
  </w:num>
  <w:num w:numId="12">
    <w:abstractNumId w:val="36"/>
  </w:num>
  <w:num w:numId="13">
    <w:abstractNumId w:val="29"/>
  </w:num>
  <w:num w:numId="14">
    <w:abstractNumId w:val="50"/>
  </w:num>
  <w:num w:numId="15">
    <w:abstractNumId w:val="13"/>
  </w:num>
  <w:num w:numId="16">
    <w:abstractNumId w:val="40"/>
  </w:num>
  <w:num w:numId="17">
    <w:abstractNumId w:val="63"/>
  </w:num>
  <w:num w:numId="18">
    <w:abstractNumId w:val="48"/>
  </w:num>
  <w:num w:numId="19">
    <w:abstractNumId w:val="38"/>
  </w:num>
  <w:num w:numId="20">
    <w:abstractNumId w:val="62"/>
  </w:num>
  <w:num w:numId="21">
    <w:abstractNumId w:val="18"/>
  </w:num>
  <w:num w:numId="22">
    <w:abstractNumId w:val="64"/>
  </w:num>
  <w:num w:numId="23">
    <w:abstractNumId w:val="66"/>
  </w:num>
  <w:num w:numId="24">
    <w:abstractNumId w:val="65"/>
  </w:num>
  <w:num w:numId="25">
    <w:abstractNumId w:val="51"/>
  </w:num>
  <w:num w:numId="26">
    <w:abstractNumId w:val="33"/>
  </w:num>
  <w:num w:numId="27">
    <w:abstractNumId w:val="5"/>
  </w:num>
  <w:num w:numId="28">
    <w:abstractNumId w:val="57"/>
  </w:num>
  <w:num w:numId="29">
    <w:abstractNumId w:val="39"/>
  </w:num>
  <w:num w:numId="30">
    <w:abstractNumId w:val="23"/>
  </w:num>
  <w:num w:numId="31">
    <w:abstractNumId w:val="26"/>
  </w:num>
  <w:num w:numId="32">
    <w:abstractNumId w:val="55"/>
  </w:num>
  <w:num w:numId="33">
    <w:abstractNumId w:val="20"/>
  </w:num>
  <w:num w:numId="34">
    <w:abstractNumId w:val="47"/>
  </w:num>
  <w:num w:numId="35">
    <w:abstractNumId w:val="27"/>
  </w:num>
  <w:num w:numId="36">
    <w:abstractNumId w:val="45"/>
  </w:num>
  <w:num w:numId="37">
    <w:abstractNumId w:val="3"/>
  </w:num>
  <w:num w:numId="38">
    <w:abstractNumId w:val="35"/>
  </w:num>
  <w:num w:numId="39">
    <w:abstractNumId w:val="37"/>
  </w:num>
  <w:num w:numId="40">
    <w:abstractNumId w:val="46"/>
  </w:num>
  <w:num w:numId="41">
    <w:abstractNumId w:val="60"/>
  </w:num>
  <w:num w:numId="42">
    <w:abstractNumId w:val="41"/>
  </w:num>
  <w:num w:numId="43">
    <w:abstractNumId w:val="42"/>
  </w:num>
  <w:num w:numId="44">
    <w:abstractNumId w:val="19"/>
  </w:num>
  <w:num w:numId="45">
    <w:abstractNumId w:val="54"/>
  </w:num>
  <w:num w:numId="46">
    <w:abstractNumId w:val="31"/>
  </w:num>
  <w:num w:numId="47">
    <w:abstractNumId w:val="61"/>
  </w:num>
  <w:num w:numId="48">
    <w:abstractNumId w:val="25"/>
  </w:num>
  <w:num w:numId="49">
    <w:abstractNumId w:val="12"/>
  </w:num>
  <w:num w:numId="50">
    <w:abstractNumId w:val="56"/>
  </w:num>
  <w:num w:numId="51">
    <w:abstractNumId w:val="17"/>
  </w:num>
  <w:num w:numId="52">
    <w:abstractNumId w:val="8"/>
  </w:num>
  <w:num w:numId="53">
    <w:abstractNumId w:val="53"/>
  </w:num>
  <w:num w:numId="54">
    <w:abstractNumId w:val="58"/>
  </w:num>
  <w:num w:numId="55">
    <w:abstractNumId w:val="2"/>
  </w:num>
  <w:num w:numId="56">
    <w:abstractNumId w:val="43"/>
  </w:num>
  <w:num w:numId="57">
    <w:abstractNumId w:val="9"/>
  </w:num>
  <w:num w:numId="58">
    <w:abstractNumId w:val="24"/>
  </w:num>
  <w:num w:numId="59">
    <w:abstractNumId w:val="7"/>
  </w:num>
  <w:num w:numId="60">
    <w:abstractNumId w:val="0"/>
  </w:num>
  <w:num w:numId="61">
    <w:abstractNumId w:val="34"/>
  </w:num>
  <w:num w:numId="62">
    <w:abstractNumId w:val="6"/>
  </w:num>
  <w:num w:numId="63">
    <w:abstractNumId w:val="52"/>
  </w:num>
  <w:num w:numId="64">
    <w:abstractNumId w:val="22"/>
  </w:num>
  <w:num w:numId="65">
    <w:abstractNumId w:val="21"/>
  </w:num>
  <w:num w:numId="66">
    <w:abstractNumId w:val="15"/>
  </w:num>
  <w:num w:numId="67">
    <w:abstractNumId w:val="1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D86"/>
    <w:rsid w:val="0015724E"/>
    <w:rsid w:val="00274E32"/>
    <w:rsid w:val="00280D86"/>
    <w:rsid w:val="002F4268"/>
    <w:rsid w:val="00373E41"/>
    <w:rsid w:val="00412526"/>
    <w:rsid w:val="00413EF4"/>
    <w:rsid w:val="00442B9C"/>
    <w:rsid w:val="00474977"/>
    <w:rsid w:val="0047530C"/>
    <w:rsid w:val="00482DE3"/>
    <w:rsid w:val="00516C06"/>
    <w:rsid w:val="00517F1D"/>
    <w:rsid w:val="006334B2"/>
    <w:rsid w:val="006465B3"/>
    <w:rsid w:val="00662420"/>
    <w:rsid w:val="006D540D"/>
    <w:rsid w:val="0071514E"/>
    <w:rsid w:val="007652DB"/>
    <w:rsid w:val="00801ABC"/>
    <w:rsid w:val="00825E45"/>
    <w:rsid w:val="008469C2"/>
    <w:rsid w:val="008D354C"/>
    <w:rsid w:val="0092040F"/>
    <w:rsid w:val="00923B2A"/>
    <w:rsid w:val="00924432"/>
    <w:rsid w:val="00960379"/>
    <w:rsid w:val="009B59F9"/>
    <w:rsid w:val="00A83A12"/>
    <w:rsid w:val="00AA1145"/>
    <w:rsid w:val="00AB71E3"/>
    <w:rsid w:val="00AC75AB"/>
    <w:rsid w:val="00AE7D0B"/>
    <w:rsid w:val="00BB2862"/>
    <w:rsid w:val="00C230B5"/>
    <w:rsid w:val="00C30219"/>
    <w:rsid w:val="00C42D4D"/>
    <w:rsid w:val="00C43C23"/>
    <w:rsid w:val="00C73C15"/>
    <w:rsid w:val="00CF215F"/>
    <w:rsid w:val="00D50C90"/>
    <w:rsid w:val="00D81DF3"/>
    <w:rsid w:val="00D84E7F"/>
    <w:rsid w:val="00E458E3"/>
    <w:rsid w:val="00E9245B"/>
    <w:rsid w:val="00ED03BB"/>
    <w:rsid w:val="00EF11CC"/>
    <w:rsid w:val="00F758B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86F4F4"/>
  <w15:docId w15:val="{C016D555-2AD9-4C31-B2F5-DF0F4EF3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Arial Narrow" w:hAnsi="Arial Narrow" w:cs="Arial Narrow"/>
        <w:sz w:val="24"/>
        <w:szCs w:val="24"/>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360" w:after="80" w:line="360" w:lineRule="auto"/>
      <w:ind w:firstLine="288"/>
      <w:jc w:val="center"/>
      <w:outlineLvl w:val="0"/>
    </w:pPr>
    <w:rPr>
      <w:b/>
      <w:bCs/>
      <w:color w:val="000000"/>
    </w:rPr>
  </w:style>
  <w:style w:type="paragraph" w:styleId="Ttulo2">
    <w:name w:val="heading 2"/>
    <w:basedOn w:val="Normal"/>
    <w:next w:val="Normal"/>
    <w:uiPriority w:val="9"/>
    <w:unhideWhenUsed/>
    <w:qFormat/>
    <w:pPr>
      <w:keepNext/>
      <w:keepLines/>
      <w:spacing w:before="160" w:after="80"/>
      <w:outlineLvl w:val="1"/>
    </w:pPr>
    <w:rPr>
      <w:b/>
      <w:bCs/>
      <w:color w:val="000000"/>
    </w:rPr>
  </w:style>
  <w:style w:type="paragraph" w:styleId="Ttulo3">
    <w:name w:val="heading 3"/>
    <w:basedOn w:val="Normal"/>
    <w:next w:val="Normal"/>
    <w:uiPriority w:val="9"/>
    <w:unhideWhenUsed/>
    <w:qFormat/>
    <w:pPr>
      <w:keepNext/>
      <w:keepLines/>
      <w:spacing w:before="160" w:after="80"/>
      <w:outlineLvl w:val="2"/>
    </w:pPr>
    <w:rPr>
      <w:b/>
      <w:bCs/>
      <w:i/>
      <w:iCs/>
    </w:rPr>
  </w:style>
  <w:style w:type="paragraph" w:styleId="Ttulo4">
    <w:name w:val="heading 4"/>
    <w:basedOn w:val="Normal"/>
    <w:next w:val="Normal"/>
    <w:uiPriority w:val="9"/>
    <w:unhideWhenUsed/>
    <w:qFormat/>
    <w:pPr>
      <w:keepNext/>
      <w:keepLines/>
      <w:spacing w:before="80" w:after="40"/>
      <w:outlineLvl w:val="3"/>
    </w:pPr>
    <w:rPr>
      <w:i/>
      <w:iCs/>
    </w:rPr>
  </w:style>
  <w:style w:type="paragraph" w:styleId="Ttulo5">
    <w:name w:val="heading 5"/>
    <w:basedOn w:val="Normal"/>
    <w:next w:val="Normal"/>
    <w:uiPriority w:val="9"/>
    <w:semiHidden/>
    <w:unhideWhenUsed/>
    <w:qFormat/>
    <w:pPr>
      <w:keepNext/>
      <w:keepLines/>
      <w:spacing w:before="80" w:after="40"/>
      <w:ind w:left="1008" w:hanging="1008"/>
      <w:outlineLvl w:val="4"/>
    </w:pPr>
    <w:rPr>
      <w:color w:val="0F4761"/>
    </w:rPr>
  </w:style>
  <w:style w:type="paragraph" w:styleId="Ttulo6">
    <w:name w:val="heading 6"/>
    <w:basedOn w:val="Normal"/>
    <w:next w:val="Normal"/>
    <w:uiPriority w:val="9"/>
    <w:semiHidden/>
    <w:unhideWhenUsed/>
    <w:qFormat/>
    <w:pPr>
      <w:keepNext/>
      <w:keepLines/>
      <w:spacing w:before="40"/>
      <w:ind w:left="1152" w:hanging="1152"/>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EA72E"/>
          <w:left w:val="single" w:sz="4" w:space="0" w:color="4EA72E"/>
          <w:bottom w:val="single" w:sz="4" w:space="0" w:color="4EA72E"/>
          <w:right w:val="single" w:sz="4" w:space="0" w:color="4EA72E"/>
          <w:insideH w:val="nil"/>
          <w:insideV w:val="nil"/>
        </w:tcBorders>
        <w:shd w:val="clear" w:color="auto" w:fill="4EA72E"/>
      </w:tcPr>
    </w:tblStylePr>
    <w:tblStylePr w:type="lastRow">
      <w:rPr>
        <w:b/>
        <w:bCs/>
      </w:rPr>
      <w:tblPr/>
      <w:tcPr>
        <w:tcBorders>
          <w:top w:val="single" w:sz="4" w:space="0" w:color="4EA72E"/>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a1">
    <w:basedOn w:val="TableNormal"/>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EA72E"/>
          <w:left w:val="single" w:sz="4" w:space="0" w:color="4EA72E"/>
          <w:bottom w:val="single" w:sz="4" w:space="0" w:color="4EA72E"/>
          <w:right w:val="single" w:sz="4" w:space="0" w:color="4EA72E"/>
          <w:insideH w:val="nil"/>
          <w:insideV w:val="nil"/>
        </w:tcBorders>
        <w:shd w:val="clear" w:color="auto" w:fill="4EA72E"/>
      </w:tcPr>
    </w:tblStylePr>
    <w:tblStylePr w:type="lastRow">
      <w:rPr>
        <w:b/>
        <w:bCs/>
      </w:rPr>
      <w:tblPr/>
      <w:tcPr>
        <w:tcBorders>
          <w:top w:val="single" w:sz="4" w:space="0" w:color="4EA72E"/>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a2">
    <w:basedOn w:val="TableNormal"/>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EA72E"/>
          <w:left w:val="single" w:sz="4" w:space="0" w:color="4EA72E"/>
          <w:bottom w:val="single" w:sz="4" w:space="0" w:color="4EA72E"/>
          <w:right w:val="single" w:sz="4" w:space="0" w:color="4EA72E"/>
          <w:insideH w:val="nil"/>
          <w:insideV w:val="nil"/>
        </w:tcBorders>
        <w:shd w:val="clear" w:color="auto" w:fill="4EA72E"/>
      </w:tcPr>
    </w:tblStylePr>
    <w:tblStylePr w:type="lastRow">
      <w:rPr>
        <w:b/>
        <w:bCs/>
      </w:rPr>
      <w:tblPr/>
      <w:tcPr>
        <w:tcBorders>
          <w:top w:val="single" w:sz="4" w:space="0" w:color="4EA72E"/>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a3">
    <w:basedOn w:val="TableNormal"/>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EA72E"/>
          <w:left w:val="single" w:sz="4" w:space="0" w:color="4EA72E"/>
          <w:bottom w:val="single" w:sz="4" w:space="0" w:color="4EA72E"/>
          <w:right w:val="single" w:sz="4" w:space="0" w:color="4EA72E"/>
          <w:insideH w:val="nil"/>
          <w:insideV w:val="nil"/>
        </w:tcBorders>
        <w:shd w:val="clear" w:color="auto" w:fill="4EA72E"/>
      </w:tcPr>
    </w:tblStylePr>
    <w:tblStylePr w:type="lastRow">
      <w:rPr>
        <w:b/>
        <w:bCs/>
      </w:rPr>
      <w:tblPr/>
      <w:tcPr>
        <w:tcBorders>
          <w:top w:val="single" w:sz="4" w:space="0" w:color="4EA72E"/>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a6">
    <w:basedOn w:val="TableNormal"/>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a7">
    <w:basedOn w:val="TableNormal"/>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a8">
    <w:basedOn w:val="TableNormal"/>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a9">
    <w:basedOn w:val="TableNormal"/>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C230B5"/>
    <w:pPr>
      <w:tabs>
        <w:tab w:val="center" w:pos="4419"/>
        <w:tab w:val="right" w:pos="8838"/>
      </w:tabs>
    </w:pPr>
  </w:style>
  <w:style w:type="character" w:customStyle="1" w:styleId="EncabezadoCar">
    <w:name w:val="Encabezado Car"/>
    <w:basedOn w:val="Fuentedeprrafopredeter"/>
    <w:link w:val="Encabezado"/>
    <w:uiPriority w:val="99"/>
    <w:rsid w:val="00C230B5"/>
  </w:style>
  <w:style w:type="paragraph" w:styleId="Piedepgina">
    <w:name w:val="footer"/>
    <w:basedOn w:val="Normal"/>
    <w:link w:val="PiedepginaCar"/>
    <w:uiPriority w:val="99"/>
    <w:unhideWhenUsed/>
    <w:rsid w:val="00C230B5"/>
    <w:pPr>
      <w:tabs>
        <w:tab w:val="center" w:pos="4419"/>
        <w:tab w:val="right" w:pos="8838"/>
      </w:tabs>
    </w:pPr>
  </w:style>
  <w:style w:type="character" w:customStyle="1" w:styleId="PiedepginaCar">
    <w:name w:val="Pie de página Car"/>
    <w:basedOn w:val="Fuentedeprrafopredeter"/>
    <w:link w:val="Piedepgina"/>
    <w:uiPriority w:val="99"/>
    <w:rsid w:val="00C230B5"/>
  </w:style>
  <w:style w:type="table" w:styleId="Tablaconcuadrcula">
    <w:name w:val="Table Grid"/>
    <w:basedOn w:val="Tablanormal"/>
    <w:uiPriority w:val="59"/>
    <w:rsid w:val="00AC75AB"/>
    <w:rPr>
      <w:rFonts w:ascii="Times New Roman" w:eastAsia="Times New Roman" w:hAnsi="Times New Roman" w:cs="Times New Roman"/>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9JTl5QAD+TL9FErhW44R8w3tjA==">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34</Pages>
  <Words>9804</Words>
  <Characters>53922</Characters>
  <Application>Microsoft Office Word</Application>
  <DocSecurity>0</DocSecurity>
  <Lines>449</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David Reyes Socha</dc:creator>
  <cp:lastModifiedBy>Pedro Antonio Pardo</cp:lastModifiedBy>
  <cp:revision>27</cp:revision>
  <dcterms:created xsi:type="dcterms:W3CDTF">2026-07-16T20:51:00Z</dcterms:created>
  <dcterms:modified xsi:type="dcterms:W3CDTF">2026-07-27T19:46:00Z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2025-03-27T21:01:11Z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54022704-9d37-4d8d-a326-7c165084fb57</vt:lpwstr>
  </property>
  <property fmtid="{D5CDD505-2E9C-101B-9397-08002B2CF9AE}" pid="8" name="MSIP_Label_38f1469a-2c2a-4aee-b92b-090d4c5468ff_ContentBits">
    <vt:lpwstr>0</vt:lpwstr>
  </property>
  <property fmtid="{D5CDD505-2E9C-101B-9397-08002B2CF9AE}" pid="9" name="MSIP_Label_38f1469a-2c2a-4aee-b92b-090d4c5468ff_Tag">
    <vt:lpwstr>10, 3, 0, 1</vt:lpwstr>
  </property>
</Properties>
</file>